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>управления экономического развития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73FC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Стамбольжи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E73FC4" w:rsidRPr="00E73FC4" w:rsidRDefault="00642D86" w:rsidP="00E73FC4">
      <w:pPr>
        <w:widowControl w:val="0"/>
        <w:ind w:left="567" w:right="849"/>
        <w:jc w:val="center"/>
      </w:pPr>
      <w:proofErr w:type="gramStart"/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>уапсинского муниципального округа</w:t>
      </w:r>
      <w:r w:rsidR="00E73FC4">
        <w:t xml:space="preserve"> </w:t>
      </w:r>
      <w:r w:rsidR="00E73FC4" w:rsidRPr="00E73FC4">
        <w:t>«</w:t>
      </w:r>
      <w:r w:rsidR="00E73FC4" w:rsidRPr="00E73FC4">
        <w:t>Об определении размера средней рыночной стоимости</w:t>
      </w:r>
      <w:r w:rsidR="00E73FC4" w:rsidRPr="00E73FC4">
        <w:t xml:space="preserve"> </w:t>
      </w:r>
      <w:r w:rsidR="00E73FC4" w:rsidRPr="00E73FC4">
        <w:t>одного квадратного метра общей площади жилого помещения</w:t>
      </w:r>
      <w:r w:rsidR="00E73FC4">
        <w:t xml:space="preserve"> </w:t>
      </w:r>
      <w:r w:rsidR="00E73FC4" w:rsidRPr="00E73FC4">
        <w:t>на территории Туапсинского муниципального округа в целях приобретения, строительства (в том числе участия в дол</w:t>
      </w:r>
      <w:bookmarkStart w:id="0" w:name="_GoBack"/>
      <w:bookmarkEnd w:id="0"/>
      <w:r w:rsidR="00E73FC4" w:rsidRPr="00E73FC4">
        <w:t>евом 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родителей, благоустроенными жилыми</w:t>
      </w:r>
      <w:proofErr w:type="gramEnd"/>
      <w:r w:rsidR="00E73FC4" w:rsidRPr="00E73FC4">
        <w:t xml:space="preserve"> помещениями муниципального специализированного жилищного фонда  по договорам найма специализированных жилых помещений</w:t>
      </w:r>
      <w:r w:rsidR="00E73FC4">
        <w:t xml:space="preserve"> </w:t>
      </w:r>
      <w:r w:rsidR="00E73FC4" w:rsidRPr="00E73FC4">
        <w:t xml:space="preserve"> на </w:t>
      </w:r>
      <w:r w:rsidR="00E73FC4" w:rsidRPr="00E73FC4">
        <w:rPr>
          <w:lang w:val="en-US"/>
        </w:rPr>
        <w:t>I</w:t>
      </w:r>
      <w:r w:rsidR="00E73FC4" w:rsidRPr="00E73FC4">
        <w:t xml:space="preserve"> квартал 2025 года</w:t>
      </w:r>
    </w:p>
    <w:p w:rsidR="00E73FC4" w:rsidRPr="00E73FC4" w:rsidRDefault="00E73FC4" w:rsidP="00E73FC4">
      <w:pPr>
        <w:widowControl w:val="0"/>
        <w:ind w:right="849" w:hanging="851"/>
        <w:jc w:val="center"/>
      </w:pPr>
    </w:p>
    <w:p w:rsidR="00E73FC4" w:rsidRPr="00E73FC4" w:rsidRDefault="00E73FC4" w:rsidP="00E73FC4">
      <w:pPr>
        <w:widowControl w:val="0"/>
        <w:ind w:right="849" w:hanging="851"/>
        <w:jc w:val="center"/>
      </w:pPr>
    </w:p>
    <w:p w:rsidR="00642D86" w:rsidRPr="009A4D77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E73FC4" w:rsidRPr="00E73FC4">
        <w:t>«Об определении размера средней рыночной стоимости одного квадратного метра общей площади жилого помещения на территории Туапсинского муниципального округа в целях приобретения, строительства (в том</w:t>
      </w:r>
      <w:proofErr w:type="gramEnd"/>
      <w:r w:rsidR="00E73FC4" w:rsidRPr="00E73FC4">
        <w:t xml:space="preserve"> </w:t>
      </w:r>
      <w:proofErr w:type="gramStart"/>
      <w:r w:rsidR="00E73FC4" w:rsidRPr="00E73FC4">
        <w:t>числе</w:t>
      </w:r>
      <w:proofErr w:type="gramEnd"/>
      <w:r w:rsidR="00E73FC4" w:rsidRPr="00E73FC4">
        <w:t xml:space="preserve"> участия в долевом 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муниципального специализированного жилищного фонда  по договорам найма специализированных жилых помещений  на </w:t>
      </w:r>
      <w:r w:rsidR="00E73FC4" w:rsidRPr="00E73FC4">
        <w:rPr>
          <w:lang w:val="en-US"/>
        </w:rPr>
        <w:t>I</w:t>
      </w:r>
      <w:r w:rsidR="00E73FC4" w:rsidRPr="00E73FC4">
        <w:t xml:space="preserve"> квартал 2025 года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</w:t>
      </w:r>
      <w:proofErr w:type="gramStart"/>
      <w:r w:rsidR="00642D86" w:rsidRPr="009A4D77">
        <w:t>из</w:t>
      </w:r>
      <w:proofErr w:type="gramEnd"/>
      <w:r w:rsidR="00642D86" w:rsidRPr="009A4D77">
        <w:t xml:space="preserve">  </w:t>
      </w:r>
      <w:proofErr w:type="gramStart"/>
      <w:r w:rsidR="00E73FC4">
        <w:t>управление</w:t>
      </w:r>
      <w:proofErr w:type="gramEnd"/>
      <w:r w:rsidR="00E73FC4">
        <w:t xml:space="preserve"> экономического развития</w:t>
      </w:r>
      <w:r w:rsidR="00642D86" w:rsidRPr="009A4D77">
        <w:t xml:space="preserve">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E73FC4" w:rsidP="000741F4">
      <w:pPr>
        <w:ind w:right="140" w:firstLine="567"/>
        <w:jc w:val="both"/>
      </w:pPr>
      <w:proofErr w:type="gramStart"/>
      <w:r w:rsidRPr="00E73FC4">
        <w:lastRenderedPageBreak/>
        <w:t>законами Краснодарского края от 3 июня 2009 г.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от 15 декабря 2004 г.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       от 2 ноября</w:t>
      </w:r>
      <w:proofErr w:type="gramEnd"/>
      <w:r w:rsidRPr="00E73FC4">
        <w:t xml:space="preserve"> </w:t>
      </w:r>
      <w:proofErr w:type="gramStart"/>
      <w:r w:rsidRPr="00E73FC4">
        <w:t>2022 г. 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попечительства родителей, лиц из числа детей-сирот и детей, оставшихся без попечения родителей», в целях реализации мероприятий по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Pr="00E73FC4">
        <w:t xml:space="preserve"> родителей муниципальной программы «Управление муниципальной собственностью», утвержденной постановлением администрации муниципального образования Туапси</w:t>
      </w:r>
      <w:r>
        <w:t>нский район</w:t>
      </w:r>
      <w:r w:rsidRPr="00E73FC4">
        <w:t xml:space="preserve"> от 30 декабря 2015 г. № 3002 «Об утверждении муниципальной программы «Управление муниципальной собственностью»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0741F4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20819"/>
    <w:rsid w:val="00442512"/>
    <w:rsid w:val="00476C16"/>
    <w:rsid w:val="005E32DE"/>
    <w:rsid w:val="00642D86"/>
    <w:rsid w:val="00687372"/>
    <w:rsid w:val="006D7E65"/>
    <w:rsid w:val="006E362C"/>
    <w:rsid w:val="00700483"/>
    <w:rsid w:val="00707F11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E767-4136-45F7-9ACB-F3D388CE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2025-02-02T11:04:00Z</cp:lastPrinted>
  <dcterms:created xsi:type="dcterms:W3CDTF">2025-02-02T11:04:00Z</dcterms:created>
  <dcterms:modified xsi:type="dcterms:W3CDTF">2025-02-02T11:04:00Z</dcterms:modified>
</cp:coreProperties>
</file>