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="001428CA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BC5474">
        <w:rPr>
          <w:spacing w:val="0"/>
        </w:rPr>
        <w:t>1</w:t>
      </w:r>
      <w:r w:rsidR="00044900">
        <w:rPr>
          <w:spacing w:val="0"/>
        </w:rPr>
        <w:t>3</w:t>
      </w:r>
      <w:r w:rsidR="00E11F4B" w:rsidRPr="00121A4E">
        <w:rPr>
          <w:spacing w:val="0"/>
        </w:rPr>
        <w:t xml:space="preserve"> от </w:t>
      </w:r>
      <w:r w:rsidR="00BC5474">
        <w:rPr>
          <w:spacing w:val="0"/>
        </w:rPr>
        <w:t>0</w:t>
      </w:r>
      <w:r w:rsidR="00044900">
        <w:rPr>
          <w:spacing w:val="0"/>
        </w:rPr>
        <w:t>5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</w:t>
      </w:r>
      <w:r w:rsidR="00BC5474">
        <w:rPr>
          <w:spacing w:val="0"/>
        </w:rPr>
        <w:t>5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E45A31">
        <w:rPr>
          <w:spacing w:val="0"/>
        </w:rPr>
        <w:t xml:space="preserve"> 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>прогноза погоды Краснодарского краевого территориального центра мониторинга и прогнозирования</w:t>
      </w:r>
      <w:r w:rsidR="00245ECC">
        <w:rPr>
          <w:spacing w:val="0"/>
        </w:rPr>
        <w:t xml:space="preserve">, </w:t>
      </w:r>
      <w:r w:rsidR="000F278A">
        <w:rPr>
          <w:spacing w:val="0"/>
        </w:rPr>
        <w:t xml:space="preserve">штормовых </w:t>
      </w:r>
      <w:r w:rsidR="00C10266">
        <w:rPr>
          <w:spacing w:val="0"/>
        </w:rPr>
        <w:t xml:space="preserve">и экстренных </w:t>
      </w:r>
      <w:r w:rsidR="000F278A">
        <w:rPr>
          <w:spacing w:val="0"/>
        </w:rPr>
        <w:t>предупреждений ГУ МЧС России по Краснодарскому краю от 2</w:t>
      </w:r>
      <w:r w:rsidR="00C10266">
        <w:rPr>
          <w:spacing w:val="0"/>
        </w:rPr>
        <w:t>3</w:t>
      </w:r>
      <w:r w:rsidR="000F278A">
        <w:rPr>
          <w:spacing w:val="0"/>
        </w:rPr>
        <w:t xml:space="preserve">.5.2017 года № </w:t>
      </w:r>
      <w:r w:rsidR="00C10266">
        <w:rPr>
          <w:spacing w:val="0"/>
        </w:rPr>
        <w:t>604/201-107-23/05-1541</w:t>
      </w:r>
      <w:r w:rsidR="000F278A">
        <w:rPr>
          <w:spacing w:val="0"/>
        </w:rPr>
        <w:t xml:space="preserve"> и министерства ГО и ЧС Краснодарского края</w:t>
      </w:r>
      <w:r w:rsidR="00C10266">
        <w:rPr>
          <w:spacing w:val="0"/>
        </w:rPr>
        <w:t xml:space="preserve"> от 23.05.2017 года</w:t>
      </w:r>
      <w:r w:rsidR="00573356">
        <w:rPr>
          <w:spacing w:val="0"/>
        </w:rPr>
        <w:t xml:space="preserve"> № 68-19</w:t>
      </w:r>
      <w:r w:rsidR="00AB12A9">
        <w:rPr>
          <w:spacing w:val="0"/>
        </w:rPr>
        <w:t>6/17-01-08</w:t>
      </w:r>
      <w:bookmarkStart w:id="0" w:name="_GoBack"/>
      <w:bookmarkEnd w:id="0"/>
      <w:r w:rsidR="00245ECC">
        <w:rPr>
          <w:spacing w:val="0"/>
        </w:rPr>
        <w:t xml:space="preserve"> </w:t>
      </w:r>
      <w:r w:rsidR="00EA52AE">
        <w:rPr>
          <w:spacing w:val="0"/>
        </w:rPr>
        <w:t xml:space="preserve">с </w:t>
      </w:r>
      <w:r w:rsidR="00ED59E7">
        <w:rPr>
          <w:spacing w:val="0"/>
        </w:rPr>
        <w:t>2</w:t>
      </w:r>
      <w:r w:rsidR="00C10266">
        <w:rPr>
          <w:spacing w:val="0"/>
        </w:rPr>
        <w:t>3</w:t>
      </w:r>
      <w:r w:rsidR="000F278A">
        <w:rPr>
          <w:spacing w:val="0"/>
        </w:rPr>
        <w:t xml:space="preserve"> по 2</w:t>
      </w:r>
      <w:r w:rsidR="00C10266">
        <w:rPr>
          <w:spacing w:val="0"/>
        </w:rPr>
        <w:t>5</w:t>
      </w:r>
      <w:r w:rsidR="00EA52AE">
        <w:rPr>
          <w:spacing w:val="0"/>
        </w:rPr>
        <w:t xml:space="preserve"> </w:t>
      </w:r>
      <w:r w:rsidR="00BC5474">
        <w:rPr>
          <w:spacing w:val="0"/>
        </w:rPr>
        <w:t>ма</w:t>
      </w:r>
      <w:r w:rsidR="00EA52AE">
        <w:rPr>
          <w:spacing w:val="0"/>
        </w:rPr>
        <w:t>я 2017 года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</w:t>
      </w:r>
      <w:r w:rsidR="00ED59E7">
        <w:rPr>
          <w:color w:val="000000"/>
          <w:spacing w:val="0"/>
          <w:lang w:bidi="ru-RU"/>
        </w:rPr>
        <w:t xml:space="preserve">неблагоприятных </w:t>
      </w:r>
      <w:r w:rsidR="00121A4E" w:rsidRPr="00121A4E">
        <w:rPr>
          <w:color w:val="000000"/>
          <w:spacing w:val="0"/>
          <w:lang w:bidi="ru-RU"/>
        </w:rPr>
        <w:t>метеоявлений: сильны</w:t>
      </w:r>
      <w:r w:rsidR="00C10266">
        <w:rPr>
          <w:color w:val="000000"/>
          <w:spacing w:val="0"/>
          <w:lang w:bidi="ru-RU"/>
        </w:rPr>
        <w:t>е</w:t>
      </w:r>
      <w:r w:rsidR="00121A4E" w:rsidRPr="00121A4E">
        <w:rPr>
          <w:color w:val="000000"/>
          <w:spacing w:val="0"/>
          <w:lang w:bidi="ru-RU"/>
        </w:rPr>
        <w:t xml:space="preserve"> дожд</w:t>
      </w:r>
      <w:r w:rsidR="00C10266">
        <w:rPr>
          <w:color w:val="000000"/>
          <w:spacing w:val="0"/>
          <w:lang w:bidi="ru-RU"/>
        </w:rPr>
        <w:t>и</w:t>
      </w:r>
      <w:r w:rsidR="00121A4E" w:rsidRPr="00121A4E">
        <w:rPr>
          <w:color w:val="000000"/>
          <w:spacing w:val="0"/>
          <w:lang w:bidi="ru-RU"/>
        </w:rPr>
        <w:t xml:space="preserve">, </w:t>
      </w:r>
      <w:r w:rsidR="00C10266">
        <w:rPr>
          <w:color w:val="000000"/>
          <w:spacing w:val="0"/>
          <w:lang w:bidi="ru-RU"/>
        </w:rPr>
        <w:t>возмож</w:t>
      </w:r>
      <w:r w:rsidR="00ED59E7">
        <w:rPr>
          <w:color w:val="000000"/>
          <w:spacing w:val="0"/>
          <w:lang w:bidi="ru-RU"/>
        </w:rPr>
        <w:t>н</w:t>
      </w:r>
      <w:r w:rsidR="00C10266">
        <w:rPr>
          <w:color w:val="000000"/>
          <w:spacing w:val="0"/>
          <w:lang w:bidi="ru-RU"/>
        </w:rPr>
        <w:t>ы</w:t>
      </w:r>
      <w:r w:rsidR="00ED59E7">
        <w:rPr>
          <w:color w:val="000000"/>
          <w:spacing w:val="0"/>
          <w:lang w:bidi="ru-RU"/>
        </w:rPr>
        <w:t xml:space="preserve"> </w:t>
      </w:r>
      <w:r w:rsidR="00C10266">
        <w:rPr>
          <w:color w:val="000000"/>
          <w:spacing w:val="0"/>
          <w:lang w:bidi="ru-RU"/>
        </w:rPr>
        <w:t>лив</w:t>
      </w:r>
      <w:r w:rsidR="00121A4E" w:rsidRPr="00121A4E">
        <w:rPr>
          <w:color w:val="000000"/>
          <w:spacing w:val="0"/>
          <w:lang w:bidi="ru-RU"/>
        </w:rPr>
        <w:t>н</w:t>
      </w:r>
      <w:r w:rsidR="00C10266">
        <w:rPr>
          <w:color w:val="000000"/>
          <w:spacing w:val="0"/>
          <w:lang w:bidi="ru-RU"/>
        </w:rPr>
        <w:t>и с грозой и</w:t>
      </w:r>
      <w:r w:rsidR="00121A4E" w:rsidRPr="00121A4E">
        <w:rPr>
          <w:color w:val="000000"/>
          <w:spacing w:val="0"/>
          <w:lang w:bidi="ru-RU"/>
        </w:rPr>
        <w:t xml:space="preserve"> градом, </w:t>
      </w:r>
      <w:r w:rsidR="000F278A">
        <w:rPr>
          <w:color w:val="000000"/>
          <w:spacing w:val="0"/>
          <w:lang w:bidi="ru-RU"/>
        </w:rPr>
        <w:t xml:space="preserve">усилением ветра до </w:t>
      </w:r>
      <w:r w:rsidR="00C10266">
        <w:rPr>
          <w:color w:val="000000"/>
          <w:spacing w:val="0"/>
          <w:lang w:bidi="ru-RU"/>
        </w:rPr>
        <w:t>15-20</w:t>
      </w:r>
      <w:r w:rsidR="00121A4E" w:rsidRPr="00121A4E">
        <w:rPr>
          <w:color w:val="000000"/>
          <w:spacing w:val="0"/>
          <w:lang w:bidi="ru-RU"/>
        </w:rPr>
        <w:t xml:space="preserve"> м/с</w:t>
      </w:r>
      <w:r w:rsidR="00267A62">
        <w:rPr>
          <w:color w:val="000000"/>
          <w:spacing w:val="0"/>
          <w:lang w:bidi="ru-RU"/>
        </w:rPr>
        <w:t>.</w:t>
      </w:r>
    </w:p>
    <w:p w:rsidR="00E11F4B" w:rsidRPr="00121A4E" w:rsidRDefault="00EA52AE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044900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>ктивизировать контроль за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(уличных, квартальных, домовых комитетов и советов) и автомобилей оперативных служб, оборудованных с и шальными 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оповещении особое внимание уделять маломобильных группам населения (инвалидам, </w:t>
      </w:r>
      <w:r w:rsidR="00FC1F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беременным 7-9 месяцев,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престарелым гражданам</w:t>
      </w:r>
      <w:r w:rsidR="00FC1F2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матерям с грудными детьми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т.д.), а также локально проживающим </w:t>
      </w:r>
      <w:r w:rsidR="00FC1F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одиноким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эвакоорганы и аварийно-спасательные формирования (службы) к действиям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оповещение автовладельцев об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тепло-,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технические средства (автономные дизель-генераторы,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усилить контроль за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</w:t>
      </w:r>
      <w:r w:rsidR="000449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не допускать выхода неорганизованных групп и техники в горные районы края;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="000E4D01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>и АСС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044900" w:rsidRPr="00121A4E" w:rsidRDefault="00044900" w:rsidP="0004490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D48">
        <w:rPr>
          <w:rFonts w:ascii="Times New Roman" w:hAnsi="Times New Roman" w:cs="Times New Roman"/>
          <w:sz w:val="28"/>
          <w:szCs w:val="28"/>
        </w:rPr>
        <w:t>Н</w:t>
      </w:r>
      <w:r w:rsidRPr="00B84A3A">
        <w:rPr>
          <w:rFonts w:ascii="Times New Roman" w:hAnsi="Times New Roman" w:cs="Times New Roman"/>
          <w:sz w:val="28"/>
          <w:szCs w:val="28"/>
        </w:rPr>
        <w:t>ачальник</w:t>
      </w:r>
      <w:r w:rsidR="00892D48">
        <w:rPr>
          <w:rFonts w:ascii="Times New Roman" w:hAnsi="Times New Roman" w:cs="Times New Roman"/>
          <w:sz w:val="28"/>
          <w:szCs w:val="28"/>
        </w:rPr>
        <w:t>у</w:t>
      </w:r>
      <w:r w:rsidRPr="00B84A3A">
        <w:rPr>
          <w:rFonts w:ascii="Times New Roman" w:hAnsi="Times New Roman" w:cs="Times New Roman"/>
          <w:sz w:val="28"/>
          <w:szCs w:val="28"/>
        </w:rPr>
        <w:t xml:space="preserve"> МКУ «Спасательн</w:t>
      </w:r>
      <w:r>
        <w:rPr>
          <w:rFonts w:ascii="Times New Roman" w:hAnsi="Times New Roman" w:cs="Times New Roman"/>
          <w:sz w:val="28"/>
          <w:szCs w:val="28"/>
        </w:rPr>
        <w:t xml:space="preserve">ая служба Туапсинского района» </w:t>
      </w:r>
      <w:r w:rsidR="00892D48">
        <w:rPr>
          <w:rFonts w:ascii="Times New Roman" w:hAnsi="Times New Roman" w:cs="Times New Roman"/>
          <w:sz w:val="28"/>
          <w:szCs w:val="28"/>
        </w:rPr>
        <w:t>Е</w:t>
      </w:r>
      <w:r w:rsidRPr="00B84A3A">
        <w:rPr>
          <w:rFonts w:ascii="Times New Roman" w:hAnsi="Times New Roman" w:cs="Times New Roman"/>
          <w:sz w:val="28"/>
          <w:szCs w:val="28"/>
        </w:rPr>
        <w:t>.</w:t>
      </w:r>
      <w:r w:rsidR="00892D48">
        <w:rPr>
          <w:rFonts w:ascii="Times New Roman" w:hAnsi="Times New Roman" w:cs="Times New Roman"/>
          <w:sz w:val="28"/>
          <w:szCs w:val="28"/>
        </w:rPr>
        <w:t>Г</w:t>
      </w:r>
      <w:r w:rsidRPr="00B84A3A">
        <w:rPr>
          <w:rFonts w:ascii="Times New Roman" w:hAnsi="Times New Roman" w:cs="Times New Roman"/>
          <w:sz w:val="28"/>
          <w:szCs w:val="28"/>
        </w:rPr>
        <w:t xml:space="preserve">. </w:t>
      </w:r>
      <w:r w:rsidR="00892D48">
        <w:rPr>
          <w:rFonts w:ascii="Times New Roman" w:hAnsi="Times New Roman" w:cs="Times New Roman"/>
          <w:sz w:val="28"/>
          <w:szCs w:val="28"/>
        </w:rPr>
        <w:t>Поздняк</w:t>
      </w:r>
      <w:r w:rsidRPr="00B84A3A">
        <w:rPr>
          <w:rFonts w:ascii="Times New Roman" w:hAnsi="Times New Roman" w:cs="Times New Roman"/>
          <w:sz w:val="28"/>
          <w:szCs w:val="28"/>
        </w:rPr>
        <w:t xml:space="preserve">ову </w:t>
      </w:r>
      <w:r>
        <w:rPr>
          <w:rFonts w:ascii="Times New Roman" w:hAnsi="Times New Roman" w:cs="Times New Roman"/>
          <w:sz w:val="28"/>
          <w:szCs w:val="28"/>
        </w:rPr>
        <w:t>выстави</w:t>
      </w:r>
      <w:r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Георгиевское Георгиевского сельского поселения. 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 w:rsidR="000E4D01"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8C7AF0">
        <w:rPr>
          <w:rFonts w:ascii="Times New Roman" w:hAnsi="Times New Roman"/>
          <w:sz w:val="28"/>
          <w:szCs w:val="28"/>
        </w:rPr>
        <w:t>.</w:t>
      </w:r>
    </w:p>
    <w:p w:rsidR="00D93553" w:rsidRDefault="00D93553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1428CA" w:rsidRDefault="001428C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553" w:rsidRDefault="00D935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D48" w:rsidRDefault="00892D48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04490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4A78B4" w:rsidRPr="00044900" w:rsidRDefault="002043AD" w:rsidP="000449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</w:t>
      </w:r>
      <w:r w:rsidR="0097178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85595">
        <w:rPr>
          <w:rFonts w:ascii="Times New Roman" w:hAnsi="Times New Roman"/>
          <w:sz w:val="28"/>
          <w:szCs w:val="28"/>
        </w:rPr>
        <w:t xml:space="preserve">      </w:t>
      </w:r>
      <w:r w:rsidR="00573356">
        <w:rPr>
          <w:rFonts w:ascii="Times New Roman" w:hAnsi="Times New Roman"/>
          <w:sz w:val="28"/>
          <w:szCs w:val="28"/>
        </w:rPr>
        <w:t xml:space="preserve">     А</w:t>
      </w:r>
      <w:r w:rsidR="00F85595">
        <w:rPr>
          <w:rFonts w:ascii="Times New Roman" w:hAnsi="Times New Roman"/>
          <w:sz w:val="28"/>
          <w:szCs w:val="28"/>
        </w:rPr>
        <w:t>.</w:t>
      </w:r>
      <w:r w:rsidR="00573356">
        <w:rPr>
          <w:rFonts w:ascii="Times New Roman" w:hAnsi="Times New Roman"/>
          <w:sz w:val="28"/>
          <w:szCs w:val="28"/>
        </w:rPr>
        <w:t>В</w:t>
      </w:r>
      <w:r w:rsidR="00F85595">
        <w:rPr>
          <w:rFonts w:ascii="Times New Roman" w:hAnsi="Times New Roman"/>
          <w:sz w:val="28"/>
          <w:szCs w:val="28"/>
        </w:rPr>
        <w:t>.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573356">
        <w:rPr>
          <w:rFonts w:ascii="Times New Roman" w:hAnsi="Times New Roman"/>
          <w:sz w:val="28"/>
          <w:szCs w:val="28"/>
        </w:rPr>
        <w:t>Русин</w:t>
      </w:r>
    </w:p>
    <w:p w:rsidR="001428CA" w:rsidRDefault="001428CA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F85595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97178E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</w:t>
      </w:r>
      <w:r w:rsidR="00132E81">
        <w:rPr>
          <w:rFonts w:ascii="Times New Roman" w:hAnsi="Times New Roman" w:cs="Times New Roman"/>
          <w:sz w:val="18"/>
          <w:szCs w:val="18"/>
        </w:rPr>
        <w:t>к С.В.</w:t>
      </w:r>
      <w:r w:rsidR="00044900">
        <w:rPr>
          <w:rFonts w:ascii="Times New Roman" w:hAnsi="Times New Roman" w:cs="Times New Roman"/>
          <w:sz w:val="18"/>
          <w:szCs w:val="18"/>
        </w:rPr>
        <w:t>,</w:t>
      </w:r>
      <w:r w:rsidR="00F85595">
        <w:rPr>
          <w:rFonts w:ascii="Times New Roman" w:hAnsi="Times New Roman" w:cs="Times New Roman"/>
          <w:sz w:val="18"/>
          <w:szCs w:val="18"/>
        </w:rPr>
        <w:t>23915,</w:t>
      </w:r>
    </w:p>
    <w:p w:rsidR="001F6723" w:rsidRPr="00044900" w:rsidRDefault="00132E81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8-9180178276</w:t>
      </w:r>
    </w:p>
    <w:sectPr w:rsidR="001F6723" w:rsidRPr="00044900" w:rsidSect="00C10266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EB" w:rsidRDefault="008401EB" w:rsidP="00D041A3">
      <w:pPr>
        <w:spacing w:after="0" w:line="240" w:lineRule="auto"/>
      </w:pPr>
      <w:r>
        <w:separator/>
      </w:r>
    </w:p>
  </w:endnote>
  <w:endnote w:type="continuationSeparator" w:id="0">
    <w:p w:rsidR="008401EB" w:rsidRDefault="008401E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EB" w:rsidRDefault="008401EB" w:rsidP="00D041A3">
      <w:pPr>
        <w:spacing w:after="0" w:line="240" w:lineRule="auto"/>
      </w:pPr>
      <w:r>
        <w:separator/>
      </w:r>
    </w:p>
  </w:footnote>
  <w:footnote w:type="continuationSeparator" w:id="0">
    <w:p w:rsidR="008401EB" w:rsidRDefault="008401E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A92724">
        <w:pPr>
          <w:pStyle w:val="a3"/>
          <w:jc w:val="center"/>
        </w:pPr>
        <w:r>
          <w:fldChar w:fldCharType="begin"/>
        </w:r>
        <w:r w:rsidR="00B45C56">
          <w:instrText>PAGE   \* MERGEFORMAT</w:instrText>
        </w:r>
        <w:r>
          <w:fldChar w:fldCharType="separate"/>
        </w:r>
        <w:r w:rsidR="00573356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66" w:rsidRDefault="00C10266">
    <w:pPr>
      <w:pStyle w:val="a3"/>
      <w:jc w:val="center"/>
    </w:pPr>
  </w:p>
  <w:p w:rsidR="00044900" w:rsidRDefault="00044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721"/>
    <w:rsid w:val="00005EE1"/>
    <w:rsid w:val="000408DB"/>
    <w:rsid w:val="00044900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E4D01"/>
    <w:rsid w:val="000F278A"/>
    <w:rsid w:val="000F4453"/>
    <w:rsid w:val="000F4614"/>
    <w:rsid w:val="001004FE"/>
    <w:rsid w:val="00111C2C"/>
    <w:rsid w:val="00121A4E"/>
    <w:rsid w:val="00132E81"/>
    <w:rsid w:val="0013509C"/>
    <w:rsid w:val="00140513"/>
    <w:rsid w:val="001428CA"/>
    <w:rsid w:val="00170E0B"/>
    <w:rsid w:val="00170FBD"/>
    <w:rsid w:val="00175277"/>
    <w:rsid w:val="00177A15"/>
    <w:rsid w:val="001823FA"/>
    <w:rsid w:val="001924CE"/>
    <w:rsid w:val="00195345"/>
    <w:rsid w:val="001A0540"/>
    <w:rsid w:val="001A3F3C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45ECC"/>
    <w:rsid w:val="00265950"/>
    <w:rsid w:val="002662D9"/>
    <w:rsid w:val="00267A62"/>
    <w:rsid w:val="00273132"/>
    <w:rsid w:val="00291B8E"/>
    <w:rsid w:val="002B580B"/>
    <w:rsid w:val="002D02A6"/>
    <w:rsid w:val="002D54A7"/>
    <w:rsid w:val="002F60FD"/>
    <w:rsid w:val="003020E2"/>
    <w:rsid w:val="0033072F"/>
    <w:rsid w:val="00341D75"/>
    <w:rsid w:val="00342A53"/>
    <w:rsid w:val="003479F3"/>
    <w:rsid w:val="00356888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707D2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53"/>
    <w:rsid w:val="00561F7A"/>
    <w:rsid w:val="00563FCF"/>
    <w:rsid w:val="00573356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31097"/>
    <w:rsid w:val="008401EB"/>
    <w:rsid w:val="00862798"/>
    <w:rsid w:val="008662F0"/>
    <w:rsid w:val="00876AA2"/>
    <w:rsid w:val="008808EE"/>
    <w:rsid w:val="008859E4"/>
    <w:rsid w:val="00892D48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178E"/>
    <w:rsid w:val="00985C12"/>
    <w:rsid w:val="00996761"/>
    <w:rsid w:val="00996DBF"/>
    <w:rsid w:val="009B4ABA"/>
    <w:rsid w:val="009C07E0"/>
    <w:rsid w:val="009C2D9A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2724"/>
    <w:rsid w:val="00A959BA"/>
    <w:rsid w:val="00A95AE9"/>
    <w:rsid w:val="00A972D5"/>
    <w:rsid w:val="00AB12A9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47F39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5474"/>
    <w:rsid w:val="00BC6B8D"/>
    <w:rsid w:val="00BD719B"/>
    <w:rsid w:val="00BE1228"/>
    <w:rsid w:val="00BE60C4"/>
    <w:rsid w:val="00BF2359"/>
    <w:rsid w:val="00C01FBF"/>
    <w:rsid w:val="00C03023"/>
    <w:rsid w:val="00C03957"/>
    <w:rsid w:val="00C10266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93553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45A31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D59E7"/>
    <w:rsid w:val="00EE0067"/>
    <w:rsid w:val="00EE5440"/>
    <w:rsid w:val="00EF336E"/>
    <w:rsid w:val="00F004CF"/>
    <w:rsid w:val="00F5490F"/>
    <w:rsid w:val="00F55250"/>
    <w:rsid w:val="00F60BF9"/>
    <w:rsid w:val="00F61CCA"/>
    <w:rsid w:val="00F85595"/>
    <w:rsid w:val="00F85E8B"/>
    <w:rsid w:val="00F964D2"/>
    <w:rsid w:val="00F9684C"/>
    <w:rsid w:val="00FC1F2A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8554-9EC1-4462-840C-CA670436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12</cp:revision>
  <cp:lastPrinted>2017-05-12T06:42:00Z</cp:lastPrinted>
  <dcterms:created xsi:type="dcterms:W3CDTF">2017-05-12T06:43:00Z</dcterms:created>
  <dcterms:modified xsi:type="dcterms:W3CDTF">2017-05-23T13:10:00Z</dcterms:modified>
</cp:coreProperties>
</file>