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87" w:rsidRPr="007D0347" w:rsidRDefault="00CF7087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 управления  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</w:t>
      </w: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3F2235" w:rsidRDefault="003F223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87" w:rsidRPr="007D0347" w:rsidRDefault="00B02E7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Балантаевой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</w:t>
      </w:r>
      <w:r w:rsidR="003F2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087" w:rsidRDefault="00CF7087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F6522" w:rsidRPr="007D0347" w:rsidRDefault="000F6522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F7087" w:rsidRPr="00A17A2B" w:rsidRDefault="00CF7087" w:rsidP="00CF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B02E75" w:rsidRPr="00B02E75" w:rsidRDefault="00DF30A5" w:rsidP="00B02E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постановления 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</w:t>
      </w:r>
      <w:r w:rsid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«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рыночной стоимости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одного квадратного метра общей площади жилого помещения по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Туапсинскому 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муниципальному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округу на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2025 года</w:t>
      </w:r>
    </w:p>
    <w:p w:rsidR="00B02E75" w:rsidRPr="00B02E75" w:rsidRDefault="00B02E75" w:rsidP="00B02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E75" w:rsidRPr="00B02E75" w:rsidRDefault="00B02E75" w:rsidP="00B02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087" w:rsidRPr="007D0347" w:rsidRDefault="0031208A" w:rsidP="003F225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Правовое управление администрации 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>средней рыночной стоимости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одного квадратного метра общей площади жилого помещения по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Туапсинскому 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округу на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 квартал 2025 года</w:t>
      </w:r>
      <w:r w:rsidR="00B02E7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поступивший из 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 xml:space="preserve">управления  капитального строительства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proofErr w:type="gramEnd"/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установил:</w:t>
      </w:r>
    </w:p>
    <w:p w:rsidR="00CF7087" w:rsidRPr="007D0347" w:rsidRDefault="00CF7087" w:rsidP="003C7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3F225A" w:rsidRPr="003F2235" w:rsidRDefault="00B02E75" w:rsidP="007D03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E7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приказом Министерства строительства и жилищно-коммунального хозяйства Российской Федерации от 2 июля 2025 г. № 1394/</w:t>
      </w:r>
      <w:proofErr w:type="spellStart"/>
      <w:proofErr w:type="gramStart"/>
      <w:r w:rsidRPr="00B02E75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B02E75">
        <w:rPr>
          <w:rFonts w:ascii="Times New Roman" w:hAnsi="Times New Roman" w:cs="Times New Roman"/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</w:t>
      </w:r>
      <w:proofErr w:type="gramStart"/>
      <w:r w:rsidRPr="00B02E75">
        <w:rPr>
          <w:rFonts w:ascii="Times New Roman" w:hAnsi="Times New Roman" w:cs="Times New Roman"/>
          <w:sz w:val="28"/>
          <w:szCs w:val="28"/>
        </w:rPr>
        <w:t>2025 года и средней рыночной стоимости одного квадратного метра общей площади жилого помещения по субъектам Российской Федерации на III квартал 2025 года», приказом министерства топливно-энергетического комплекса и жилищно-коммунального хозяйства Краснодарского края от 25 мая 2018 г. № 195 «О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</w:t>
      </w:r>
      <w:proofErr w:type="gramEnd"/>
      <w:r w:rsidRPr="00B02E75">
        <w:rPr>
          <w:rFonts w:ascii="Times New Roman" w:hAnsi="Times New Roman" w:cs="Times New Roman"/>
          <w:sz w:val="28"/>
          <w:szCs w:val="28"/>
        </w:rPr>
        <w:t xml:space="preserve">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977445" w:rsidRPr="003F2235">
        <w:rPr>
          <w:rFonts w:ascii="Times New Roman" w:hAnsi="Times New Roman" w:cs="Times New Roman"/>
          <w:sz w:val="28"/>
          <w:szCs w:val="28"/>
        </w:rPr>
        <w:t>.</w:t>
      </w:r>
    </w:p>
    <w:p w:rsidR="003C7A5D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hAnsi="Times New Roman" w:cs="Times New Roman"/>
          <w:sz w:val="28"/>
          <w:szCs w:val="28"/>
        </w:rPr>
        <w:t>2.</w:t>
      </w:r>
      <w:r w:rsidR="00CB0BBE">
        <w:rPr>
          <w:rFonts w:ascii="Times New Roman" w:hAnsi="Times New Roman" w:cs="Times New Roman"/>
          <w:sz w:val="28"/>
          <w:szCs w:val="28"/>
        </w:rPr>
        <w:t xml:space="preserve"> </w:t>
      </w:r>
      <w:r w:rsidRPr="007D0347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312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D0347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D0347">
        <w:rPr>
          <w:rFonts w:ascii="Times New Roman" w:hAnsi="Times New Roman" w:cs="Times New Roman"/>
          <w:sz w:val="28"/>
          <w:szCs w:val="28"/>
        </w:rPr>
        <w:t>,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«Антикоррупционная и независимая экспертиза нормативных правовых актов (проектов) органа местного самоуправления» </w:t>
      </w:r>
      <w:r w:rsidRPr="007D0347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CF7087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CF7087" w:rsidRPr="007D0347" w:rsidRDefault="003C7A5D" w:rsidP="00CF70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CF7087" w:rsidRDefault="00CF7087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C23" w:rsidRDefault="00310C23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08A" w:rsidRDefault="00B02E75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310C23" w:rsidRPr="007D0347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М.А.Синенко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10C23" w:rsidRPr="007D0347" w:rsidSect="00A2772E">
      <w:pgSz w:w="11906" w:h="16838"/>
      <w:pgMar w:top="709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E6"/>
    <w:rsid w:val="000B5DA0"/>
    <w:rsid w:val="000F6522"/>
    <w:rsid w:val="0025174E"/>
    <w:rsid w:val="00292F2A"/>
    <w:rsid w:val="002F7CA7"/>
    <w:rsid w:val="00310C23"/>
    <w:rsid w:val="0031208A"/>
    <w:rsid w:val="003B74E6"/>
    <w:rsid w:val="003C7A5D"/>
    <w:rsid w:val="003F2235"/>
    <w:rsid w:val="003F225A"/>
    <w:rsid w:val="00420819"/>
    <w:rsid w:val="00476C16"/>
    <w:rsid w:val="006A3454"/>
    <w:rsid w:val="006D7E65"/>
    <w:rsid w:val="006E362C"/>
    <w:rsid w:val="007B66EB"/>
    <w:rsid w:val="007D0347"/>
    <w:rsid w:val="00832A13"/>
    <w:rsid w:val="0083343B"/>
    <w:rsid w:val="00842E8B"/>
    <w:rsid w:val="008830A0"/>
    <w:rsid w:val="008C773E"/>
    <w:rsid w:val="009126CE"/>
    <w:rsid w:val="00977445"/>
    <w:rsid w:val="009926FE"/>
    <w:rsid w:val="00A17A2B"/>
    <w:rsid w:val="00A2772E"/>
    <w:rsid w:val="00B02E75"/>
    <w:rsid w:val="00CB0BBE"/>
    <w:rsid w:val="00CF7087"/>
    <w:rsid w:val="00D71F9F"/>
    <w:rsid w:val="00DC4ADE"/>
    <w:rsid w:val="00DE017E"/>
    <w:rsid w:val="00DF30A5"/>
    <w:rsid w:val="00EA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2025-07-14T08:35:00Z</cp:lastPrinted>
  <dcterms:created xsi:type="dcterms:W3CDTF">2025-07-14T08:36:00Z</dcterms:created>
  <dcterms:modified xsi:type="dcterms:W3CDTF">2025-07-14T08:36:00Z</dcterms:modified>
</cp:coreProperties>
</file>