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43" w:rsidRPr="003320D6" w:rsidRDefault="00B32E43" w:rsidP="00B32E43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Начальнику управления</w:t>
      </w:r>
    </w:p>
    <w:p w:rsidR="00B32E43" w:rsidRPr="003320D6" w:rsidRDefault="00B32E43" w:rsidP="00B32E4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B32E43" w:rsidRPr="003320D6" w:rsidRDefault="00B32E43" w:rsidP="00B32E4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B32E43" w:rsidRPr="003320D6" w:rsidRDefault="00B32E43" w:rsidP="00B32E4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B32E43" w:rsidRPr="003320D6" w:rsidRDefault="00B32E43" w:rsidP="00B32E4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B32E43" w:rsidRPr="003320D6" w:rsidRDefault="00B32E43" w:rsidP="00B32E4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B32E43" w:rsidRPr="00B32E43" w:rsidRDefault="00B32E43" w:rsidP="00B32E43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B3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</w:t>
      </w:r>
      <w:bookmarkStart w:id="0" w:name="_GoBack"/>
      <w:bookmarkEnd w:id="0"/>
      <w:r w:rsidRPr="00B32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B3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B32E43" w:rsidRPr="003320D6" w:rsidRDefault="00B32E43" w:rsidP="00B32E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район, рассмотрев проект постановления администрации МО Туапсинский район</w:t>
      </w:r>
      <w:r w:rsidRPr="00332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2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начального общего, основного общего и среднего общего образования, в</w:t>
      </w:r>
      <w:proofErr w:type="gramEnd"/>
      <w:r w:rsidRPr="00B3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адаптированные основные общеобразовательные программы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поступивший    из     управления  образования  администрации  МО  Туапсинский   район   установил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2E43" w:rsidRDefault="00B32E43" w:rsidP="00B32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B32E43" w:rsidRPr="00B32E43" w:rsidRDefault="00B32E43" w:rsidP="00B32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E43">
        <w:rPr>
          <w:rFonts w:ascii="Times New Roman" w:hAnsi="Times New Roman" w:cs="Times New Roman"/>
          <w:sz w:val="28"/>
          <w:szCs w:val="28"/>
        </w:rPr>
        <w:t>федеральными законами от 29 декабря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E43">
        <w:rPr>
          <w:rFonts w:ascii="Times New Roman" w:hAnsi="Times New Roman" w:cs="Times New Roman"/>
          <w:sz w:val="28"/>
          <w:szCs w:val="28"/>
        </w:rPr>
        <w:t>№  273-ФЗ «Об образовании в Российской Федерации», от 6 октября 2003 года  № 131-ФЗ «Об общих принципах организации местного самоуправления в Российской Федерации»,</w:t>
      </w:r>
      <w:r w:rsidRPr="00B32E43">
        <w:rPr>
          <w:rFonts w:ascii="Times New Roman" w:hAnsi="Times New Roman" w:cs="Times New Roman"/>
        </w:rPr>
        <w:t xml:space="preserve"> </w:t>
      </w:r>
      <w:r w:rsidRPr="00B32E43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8 мая 2014 года № 430 «Об утверждении Порядка принятия решения о разработке, формирования, реализации и оценки эффективности реализации государственных программ Краснодарского края и о внесении</w:t>
      </w:r>
      <w:proofErr w:type="gramEnd"/>
      <w:r w:rsidRPr="00B32E43">
        <w:rPr>
          <w:rFonts w:ascii="Times New Roman" w:hAnsi="Times New Roman" w:cs="Times New Roman"/>
          <w:sz w:val="28"/>
          <w:szCs w:val="28"/>
        </w:rPr>
        <w:t xml:space="preserve"> изменений в некоторые нормативные правовые акты главы администрации (губернатора) Краснодарского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E43" w:rsidRPr="003320D6" w:rsidRDefault="00B32E43" w:rsidP="00B32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3320D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B32E43" w:rsidRPr="003320D6" w:rsidRDefault="00B32E43" w:rsidP="00B32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B32E43" w:rsidRPr="003320D6" w:rsidRDefault="00B32E43" w:rsidP="00B32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B32E43" w:rsidRPr="003320D6" w:rsidRDefault="00B32E43" w:rsidP="00B32E4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E43" w:rsidRPr="003320D6" w:rsidRDefault="00B32E43" w:rsidP="00B32E4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B32E43" w:rsidRPr="003320D6" w:rsidRDefault="00B32E43" w:rsidP="00B3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Д.Ю. Коротченко</w:t>
      </w:r>
      <w:r w:rsidRPr="0033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sectPr w:rsidR="00B32E43" w:rsidRPr="003320D6" w:rsidSect="00B32E43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81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B32E43"/>
    <w:rsid w:val="00D71F9F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2020-09-11T12:39:00Z</dcterms:created>
  <dcterms:modified xsi:type="dcterms:W3CDTF">2020-09-11T12:42:00Z</dcterms:modified>
</cp:coreProperties>
</file>