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B07" w:rsidRDefault="00727B07" w:rsidP="00655BFD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727B07" w:rsidRDefault="00727B07" w:rsidP="00655BFD">
      <w:pPr>
        <w:jc w:val="center"/>
        <w:rPr>
          <w:b/>
          <w:sz w:val="28"/>
          <w:szCs w:val="28"/>
        </w:rPr>
      </w:pPr>
    </w:p>
    <w:p w:rsidR="008B4B50" w:rsidRDefault="004B0E0F" w:rsidP="00655B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ВЫДЕРЖКИ ИЗ </w:t>
      </w:r>
      <w:r w:rsidR="005B1164" w:rsidRPr="002E4143">
        <w:rPr>
          <w:b/>
          <w:sz w:val="28"/>
          <w:szCs w:val="28"/>
        </w:rPr>
        <w:t>ДОКЛАД</w:t>
      </w:r>
      <w:r>
        <w:rPr>
          <w:b/>
          <w:sz w:val="28"/>
          <w:szCs w:val="28"/>
        </w:rPr>
        <w:t>А</w:t>
      </w:r>
      <w:r w:rsidR="00E95254">
        <w:rPr>
          <w:b/>
          <w:sz w:val="28"/>
          <w:szCs w:val="28"/>
        </w:rPr>
        <w:t xml:space="preserve"> </w:t>
      </w:r>
    </w:p>
    <w:p w:rsidR="005B1164" w:rsidRDefault="005B1164" w:rsidP="008B4B50">
      <w:pPr>
        <w:jc w:val="center"/>
        <w:rPr>
          <w:b/>
          <w:sz w:val="28"/>
          <w:szCs w:val="28"/>
        </w:rPr>
      </w:pPr>
      <w:r w:rsidRPr="002E4143">
        <w:rPr>
          <w:b/>
          <w:sz w:val="28"/>
          <w:szCs w:val="28"/>
        </w:rPr>
        <w:t xml:space="preserve">О НАРКОСИТУАЦИИ В </w:t>
      </w:r>
      <w:r w:rsidR="00647FC1">
        <w:rPr>
          <w:b/>
          <w:sz w:val="28"/>
          <w:szCs w:val="28"/>
        </w:rPr>
        <w:t>КРАСНОДАРСКОМ КРАЕ</w:t>
      </w:r>
      <w:r w:rsidR="00EF5144">
        <w:rPr>
          <w:b/>
          <w:sz w:val="28"/>
          <w:szCs w:val="28"/>
        </w:rPr>
        <w:t xml:space="preserve"> (201</w:t>
      </w:r>
      <w:r w:rsidR="002A3CA1">
        <w:rPr>
          <w:b/>
          <w:sz w:val="28"/>
          <w:szCs w:val="28"/>
        </w:rPr>
        <w:t>4</w:t>
      </w:r>
      <w:r w:rsidR="00EF5144">
        <w:rPr>
          <w:b/>
          <w:sz w:val="28"/>
          <w:szCs w:val="28"/>
        </w:rPr>
        <w:t xml:space="preserve"> г.)</w:t>
      </w:r>
    </w:p>
    <w:p w:rsidR="008B4B50" w:rsidRPr="002E4143" w:rsidRDefault="008B4B50" w:rsidP="008B4B50">
      <w:pPr>
        <w:jc w:val="center"/>
        <w:rPr>
          <w:b/>
          <w:sz w:val="28"/>
          <w:szCs w:val="28"/>
        </w:rPr>
      </w:pPr>
    </w:p>
    <w:p w:rsidR="00D4790F" w:rsidRDefault="00D4790F" w:rsidP="002A3CA1">
      <w:pPr>
        <w:spacing w:line="276" w:lineRule="auto"/>
        <w:jc w:val="both"/>
        <w:rPr>
          <w:color w:val="FF0000"/>
          <w:sz w:val="28"/>
          <w:szCs w:val="28"/>
        </w:rPr>
      </w:pPr>
    </w:p>
    <w:p w:rsidR="00B75ABE" w:rsidRPr="00F65D22" w:rsidRDefault="00581A0D" w:rsidP="00F65D22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F65D22">
        <w:rPr>
          <w:color w:val="000000" w:themeColor="text1"/>
          <w:sz w:val="28"/>
          <w:szCs w:val="28"/>
        </w:rPr>
        <w:t>Согласно формы</w:t>
      </w:r>
      <w:r w:rsidR="00CD6D3A" w:rsidRPr="00F65D22">
        <w:rPr>
          <w:color w:val="000000" w:themeColor="text1"/>
          <w:sz w:val="28"/>
          <w:szCs w:val="28"/>
        </w:rPr>
        <w:t xml:space="preserve"> государственной статистической отчетности №11 н</w:t>
      </w:r>
      <w:r w:rsidRPr="00F65D22">
        <w:rPr>
          <w:color w:val="000000" w:themeColor="text1"/>
          <w:sz w:val="28"/>
          <w:szCs w:val="28"/>
        </w:rPr>
        <w:t xml:space="preserve">а 01 января </w:t>
      </w:r>
      <w:r w:rsidR="00B75ABE" w:rsidRPr="00F65D22">
        <w:rPr>
          <w:color w:val="000000" w:themeColor="text1"/>
          <w:sz w:val="28"/>
          <w:szCs w:val="28"/>
        </w:rPr>
        <w:t>2015</w:t>
      </w:r>
      <w:r w:rsidR="008541E4" w:rsidRPr="00F65D22">
        <w:rPr>
          <w:color w:val="000000" w:themeColor="text1"/>
          <w:sz w:val="28"/>
          <w:szCs w:val="28"/>
        </w:rPr>
        <w:t xml:space="preserve"> года под наблюдением врачей психиатров-наркологов </w:t>
      </w:r>
      <w:r w:rsidR="00B75ABE" w:rsidRPr="00F65D22">
        <w:rPr>
          <w:color w:val="000000" w:themeColor="text1"/>
          <w:sz w:val="28"/>
          <w:szCs w:val="28"/>
        </w:rPr>
        <w:t xml:space="preserve">состоит </w:t>
      </w:r>
      <w:r w:rsidRPr="00F65D22">
        <w:rPr>
          <w:color w:val="000000" w:themeColor="text1"/>
          <w:sz w:val="28"/>
          <w:szCs w:val="28"/>
        </w:rPr>
        <w:t>19 тысяч</w:t>
      </w:r>
      <w:r w:rsidR="00B75ABE" w:rsidRPr="00F65D22">
        <w:rPr>
          <w:color w:val="000000" w:themeColor="text1"/>
          <w:sz w:val="28"/>
          <w:szCs w:val="28"/>
        </w:rPr>
        <w:t xml:space="preserve"> 717 человек</w:t>
      </w:r>
      <w:r w:rsidR="00C83D83">
        <w:rPr>
          <w:color w:val="000000" w:themeColor="text1"/>
          <w:sz w:val="28"/>
          <w:szCs w:val="28"/>
        </w:rPr>
        <w:t>,</w:t>
      </w:r>
      <w:r w:rsidR="00B75ABE" w:rsidRPr="00F65D22">
        <w:rPr>
          <w:color w:val="000000" w:themeColor="text1"/>
          <w:sz w:val="28"/>
          <w:szCs w:val="28"/>
        </w:rPr>
        <w:t xml:space="preserve">  или 364,9 на 100 тысяч населения, т.е. показатель по сра</w:t>
      </w:r>
      <w:r w:rsidR="00B75ABE" w:rsidRPr="00F65D22">
        <w:rPr>
          <w:color w:val="000000" w:themeColor="text1"/>
          <w:sz w:val="28"/>
          <w:szCs w:val="28"/>
        </w:rPr>
        <w:t>в</w:t>
      </w:r>
      <w:r w:rsidR="00B75ABE" w:rsidRPr="00F65D22">
        <w:rPr>
          <w:color w:val="000000" w:themeColor="text1"/>
          <w:sz w:val="28"/>
          <w:szCs w:val="28"/>
        </w:rPr>
        <w:t>нению с 2012 годом (484,1 на 100 тысяч населения или 25</w:t>
      </w:r>
      <w:r w:rsidRPr="00F65D22">
        <w:rPr>
          <w:color w:val="000000" w:themeColor="text1"/>
          <w:sz w:val="28"/>
          <w:szCs w:val="28"/>
        </w:rPr>
        <w:t xml:space="preserve"> тысяч</w:t>
      </w:r>
      <w:r w:rsidR="00B75ABE" w:rsidRPr="00F65D22">
        <w:rPr>
          <w:color w:val="000000" w:themeColor="text1"/>
          <w:sz w:val="28"/>
          <w:szCs w:val="28"/>
        </w:rPr>
        <w:t xml:space="preserve"> 584 человека) снизился на 24,6%.</w:t>
      </w:r>
      <w:r w:rsidR="007A77F0" w:rsidRPr="00F65D22">
        <w:rPr>
          <w:color w:val="000000" w:themeColor="text1"/>
          <w:sz w:val="28"/>
          <w:szCs w:val="28"/>
        </w:rPr>
        <w:t xml:space="preserve"> Согласно экспертной оценке  </w:t>
      </w:r>
      <w:r w:rsidR="00F65D22" w:rsidRPr="00F65D22">
        <w:rPr>
          <w:color w:val="000000" w:themeColor="text1"/>
          <w:sz w:val="28"/>
          <w:szCs w:val="28"/>
        </w:rPr>
        <w:t>оценочная</w:t>
      </w:r>
      <w:r w:rsidR="007A77F0" w:rsidRPr="00F65D22">
        <w:rPr>
          <w:color w:val="000000" w:themeColor="text1"/>
          <w:sz w:val="28"/>
          <w:szCs w:val="28"/>
        </w:rPr>
        <w:t xml:space="preserve"> распростране</w:t>
      </w:r>
      <w:r w:rsidR="007A77F0" w:rsidRPr="00F65D22">
        <w:rPr>
          <w:color w:val="000000" w:themeColor="text1"/>
          <w:sz w:val="28"/>
          <w:szCs w:val="28"/>
        </w:rPr>
        <w:t>н</w:t>
      </w:r>
      <w:r w:rsidR="007A77F0" w:rsidRPr="00F65D22">
        <w:rPr>
          <w:color w:val="000000" w:themeColor="text1"/>
          <w:sz w:val="28"/>
          <w:szCs w:val="28"/>
        </w:rPr>
        <w:t>но</w:t>
      </w:r>
      <w:r w:rsidR="00F65D22" w:rsidRPr="00F65D22">
        <w:rPr>
          <w:color w:val="000000" w:themeColor="text1"/>
          <w:sz w:val="28"/>
          <w:szCs w:val="28"/>
        </w:rPr>
        <w:t>сть</w:t>
      </w:r>
      <w:r w:rsidR="007A77F0" w:rsidRPr="00F65D22">
        <w:rPr>
          <w:color w:val="000000" w:themeColor="text1"/>
          <w:sz w:val="28"/>
          <w:szCs w:val="28"/>
        </w:rPr>
        <w:t xml:space="preserve"> немедицинского потребления наркотиков составляет по краю 0,27%.</w:t>
      </w:r>
    </w:p>
    <w:p w:rsidR="00B75ABE" w:rsidRPr="00F65D22" w:rsidRDefault="00B75ABE" w:rsidP="00F65D22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F65D22">
        <w:rPr>
          <w:color w:val="000000" w:themeColor="text1"/>
          <w:sz w:val="28"/>
          <w:szCs w:val="28"/>
        </w:rPr>
        <w:t>В 2014 году за наркологической помощью по поводу наркомании впе</w:t>
      </w:r>
      <w:r w:rsidRPr="00F65D22">
        <w:rPr>
          <w:color w:val="000000" w:themeColor="text1"/>
          <w:sz w:val="28"/>
          <w:szCs w:val="28"/>
        </w:rPr>
        <w:t>р</w:t>
      </w:r>
      <w:r w:rsidRPr="00F65D22">
        <w:rPr>
          <w:color w:val="000000" w:themeColor="text1"/>
          <w:sz w:val="28"/>
          <w:szCs w:val="28"/>
        </w:rPr>
        <w:t xml:space="preserve">вые в жизни обратились 171 человек. Показатель первичной заболеваемости наркоманией в 2014 году, по сравнению в 2012 годом (6,0), снизился на 46,7% и составил 3,2 на </w:t>
      </w:r>
      <w:r w:rsidR="009870D3">
        <w:rPr>
          <w:color w:val="000000" w:themeColor="text1"/>
          <w:sz w:val="28"/>
          <w:szCs w:val="28"/>
        </w:rPr>
        <w:t>100 тысяч населения.</w:t>
      </w:r>
    </w:p>
    <w:p w:rsidR="00B75ABE" w:rsidRPr="000310D4" w:rsidRDefault="00581A0D" w:rsidP="000310D4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0310D4">
        <w:rPr>
          <w:color w:val="000000" w:themeColor="text1"/>
          <w:sz w:val="28"/>
          <w:szCs w:val="28"/>
        </w:rPr>
        <w:t>В</w:t>
      </w:r>
      <w:r w:rsidR="00B75ABE" w:rsidRPr="000310D4">
        <w:rPr>
          <w:color w:val="000000" w:themeColor="text1"/>
          <w:sz w:val="28"/>
          <w:szCs w:val="28"/>
        </w:rPr>
        <w:t>ысокие показатели первичной заболеваемости наркоманией на 100 т</w:t>
      </w:r>
      <w:r w:rsidR="00B75ABE" w:rsidRPr="000310D4">
        <w:rPr>
          <w:color w:val="000000" w:themeColor="text1"/>
          <w:sz w:val="28"/>
          <w:szCs w:val="28"/>
        </w:rPr>
        <w:t>ы</w:t>
      </w:r>
      <w:r w:rsidR="00B75ABE" w:rsidRPr="000310D4">
        <w:rPr>
          <w:color w:val="000000" w:themeColor="text1"/>
          <w:sz w:val="28"/>
          <w:szCs w:val="28"/>
        </w:rPr>
        <w:t xml:space="preserve">сяч населения, превышающие </w:t>
      </w:r>
      <w:proofErr w:type="spellStart"/>
      <w:r w:rsidR="00B75ABE" w:rsidRPr="000310D4">
        <w:rPr>
          <w:color w:val="000000" w:themeColor="text1"/>
          <w:sz w:val="28"/>
          <w:szCs w:val="28"/>
        </w:rPr>
        <w:t>среднекраевой</w:t>
      </w:r>
      <w:proofErr w:type="spellEnd"/>
      <w:r w:rsidR="00B75ABE" w:rsidRPr="000310D4">
        <w:rPr>
          <w:color w:val="000000" w:themeColor="text1"/>
          <w:sz w:val="28"/>
          <w:szCs w:val="28"/>
        </w:rPr>
        <w:t xml:space="preserve"> показатель, отмечены в г. Геле</w:t>
      </w:r>
      <w:r w:rsidR="00B75ABE" w:rsidRPr="000310D4">
        <w:rPr>
          <w:color w:val="000000" w:themeColor="text1"/>
          <w:sz w:val="28"/>
          <w:szCs w:val="28"/>
        </w:rPr>
        <w:t>н</w:t>
      </w:r>
      <w:r w:rsidR="00B75ABE" w:rsidRPr="000310D4">
        <w:rPr>
          <w:color w:val="000000" w:themeColor="text1"/>
          <w:sz w:val="28"/>
          <w:szCs w:val="28"/>
        </w:rPr>
        <w:t>джик (6,7), Краснодар (5,0), Красноармейском (6,7), Северском (6,0), Темрю</w:t>
      </w:r>
      <w:r w:rsidR="00B75ABE" w:rsidRPr="000310D4">
        <w:rPr>
          <w:color w:val="000000" w:themeColor="text1"/>
          <w:sz w:val="28"/>
          <w:szCs w:val="28"/>
        </w:rPr>
        <w:t>к</w:t>
      </w:r>
      <w:r w:rsidR="00B75ABE" w:rsidRPr="000310D4">
        <w:rPr>
          <w:color w:val="000000" w:themeColor="text1"/>
          <w:sz w:val="28"/>
          <w:szCs w:val="28"/>
        </w:rPr>
        <w:t>ском (6,6), Тихорецком (6,7) районах.</w:t>
      </w:r>
    </w:p>
    <w:p w:rsidR="00B75ABE" w:rsidRPr="000310D4" w:rsidRDefault="00B75ABE" w:rsidP="000310D4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0310D4">
        <w:rPr>
          <w:color w:val="000000" w:themeColor="text1"/>
          <w:sz w:val="28"/>
          <w:szCs w:val="28"/>
        </w:rPr>
        <w:t>В период с 2012 по 2014  год в 17 муниципальных образованиях края прослеживается тенденция к снижению первичной заболеваемости наркоман</w:t>
      </w:r>
      <w:r w:rsidRPr="000310D4">
        <w:rPr>
          <w:color w:val="000000" w:themeColor="text1"/>
          <w:sz w:val="28"/>
          <w:szCs w:val="28"/>
        </w:rPr>
        <w:t>и</w:t>
      </w:r>
      <w:r w:rsidRPr="000310D4">
        <w:rPr>
          <w:color w:val="000000" w:themeColor="text1"/>
          <w:sz w:val="28"/>
          <w:szCs w:val="28"/>
        </w:rPr>
        <w:t>ей (</w:t>
      </w:r>
      <w:proofErr w:type="spellStart"/>
      <w:r w:rsidRPr="000310D4">
        <w:rPr>
          <w:color w:val="000000" w:themeColor="text1"/>
          <w:sz w:val="28"/>
          <w:szCs w:val="28"/>
        </w:rPr>
        <w:t>г.Анапа</w:t>
      </w:r>
      <w:proofErr w:type="spellEnd"/>
      <w:r w:rsidRPr="000310D4">
        <w:rPr>
          <w:color w:val="000000" w:themeColor="text1"/>
          <w:sz w:val="28"/>
          <w:szCs w:val="28"/>
        </w:rPr>
        <w:t xml:space="preserve">, Новороссийск, Сочи, </w:t>
      </w:r>
      <w:proofErr w:type="spellStart"/>
      <w:r w:rsidRPr="000310D4">
        <w:rPr>
          <w:color w:val="000000" w:themeColor="text1"/>
          <w:sz w:val="28"/>
          <w:szCs w:val="28"/>
        </w:rPr>
        <w:t>Абинский</w:t>
      </w:r>
      <w:proofErr w:type="spellEnd"/>
      <w:r w:rsidRPr="000310D4">
        <w:rPr>
          <w:color w:val="000000" w:themeColor="text1"/>
          <w:sz w:val="28"/>
          <w:szCs w:val="28"/>
        </w:rPr>
        <w:t xml:space="preserve">, Апшеронский, </w:t>
      </w:r>
      <w:proofErr w:type="spellStart"/>
      <w:r w:rsidRPr="000310D4">
        <w:rPr>
          <w:color w:val="000000" w:themeColor="text1"/>
          <w:sz w:val="28"/>
          <w:szCs w:val="28"/>
        </w:rPr>
        <w:t>Выселковский</w:t>
      </w:r>
      <w:proofErr w:type="spellEnd"/>
      <w:r w:rsidRPr="000310D4">
        <w:rPr>
          <w:color w:val="000000" w:themeColor="text1"/>
          <w:sz w:val="28"/>
          <w:szCs w:val="28"/>
        </w:rPr>
        <w:t xml:space="preserve">, Динской, </w:t>
      </w:r>
      <w:proofErr w:type="spellStart"/>
      <w:r w:rsidRPr="000310D4">
        <w:rPr>
          <w:color w:val="000000" w:themeColor="text1"/>
          <w:sz w:val="28"/>
          <w:szCs w:val="28"/>
        </w:rPr>
        <w:t>Ейский</w:t>
      </w:r>
      <w:proofErr w:type="spellEnd"/>
      <w:r w:rsidRPr="000310D4">
        <w:rPr>
          <w:color w:val="000000" w:themeColor="text1"/>
          <w:sz w:val="28"/>
          <w:szCs w:val="28"/>
        </w:rPr>
        <w:t xml:space="preserve">, </w:t>
      </w:r>
      <w:proofErr w:type="spellStart"/>
      <w:r w:rsidRPr="000310D4">
        <w:rPr>
          <w:color w:val="000000" w:themeColor="text1"/>
          <w:sz w:val="28"/>
          <w:szCs w:val="28"/>
        </w:rPr>
        <w:t>Кореновский</w:t>
      </w:r>
      <w:proofErr w:type="spellEnd"/>
      <w:r w:rsidRPr="000310D4">
        <w:rPr>
          <w:color w:val="000000" w:themeColor="text1"/>
          <w:sz w:val="28"/>
          <w:szCs w:val="28"/>
        </w:rPr>
        <w:t xml:space="preserve">, Крымский, </w:t>
      </w:r>
      <w:proofErr w:type="spellStart"/>
      <w:r w:rsidRPr="000310D4">
        <w:rPr>
          <w:color w:val="000000" w:themeColor="text1"/>
          <w:sz w:val="28"/>
          <w:szCs w:val="28"/>
        </w:rPr>
        <w:t>Кущевский</w:t>
      </w:r>
      <w:proofErr w:type="spellEnd"/>
      <w:r w:rsidRPr="000310D4">
        <w:rPr>
          <w:color w:val="000000" w:themeColor="text1"/>
          <w:sz w:val="28"/>
          <w:szCs w:val="28"/>
        </w:rPr>
        <w:t xml:space="preserve">, </w:t>
      </w:r>
      <w:proofErr w:type="spellStart"/>
      <w:r w:rsidRPr="000310D4">
        <w:rPr>
          <w:color w:val="000000" w:themeColor="text1"/>
          <w:sz w:val="28"/>
          <w:szCs w:val="28"/>
        </w:rPr>
        <w:t>Новопокровский</w:t>
      </w:r>
      <w:proofErr w:type="spellEnd"/>
      <w:r w:rsidRPr="000310D4">
        <w:rPr>
          <w:color w:val="000000" w:themeColor="text1"/>
          <w:sz w:val="28"/>
          <w:szCs w:val="28"/>
        </w:rPr>
        <w:t>, Тб</w:t>
      </w:r>
      <w:r w:rsidRPr="000310D4">
        <w:rPr>
          <w:color w:val="000000" w:themeColor="text1"/>
          <w:sz w:val="28"/>
          <w:szCs w:val="28"/>
        </w:rPr>
        <w:t>и</w:t>
      </w:r>
      <w:r w:rsidRPr="000310D4">
        <w:rPr>
          <w:color w:val="000000" w:themeColor="text1"/>
          <w:sz w:val="28"/>
          <w:szCs w:val="28"/>
        </w:rPr>
        <w:t xml:space="preserve">лисский, Тихорецкий, Туапсинский, Успенский и </w:t>
      </w:r>
      <w:proofErr w:type="spellStart"/>
      <w:r w:rsidRPr="000310D4">
        <w:rPr>
          <w:color w:val="000000" w:themeColor="text1"/>
          <w:sz w:val="28"/>
          <w:szCs w:val="28"/>
        </w:rPr>
        <w:t>Усть-Лабинский</w:t>
      </w:r>
      <w:proofErr w:type="spellEnd"/>
      <w:r w:rsidRPr="000310D4">
        <w:rPr>
          <w:color w:val="000000" w:themeColor="text1"/>
          <w:sz w:val="28"/>
          <w:szCs w:val="28"/>
        </w:rPr>
        <w:t xml:space="preserve"> районы).</w:t>
      </w:r>
    </w:p>
    <w:p w:rsidR="0055215E" w:rsidRDefault="00B75ABE" w:rsidP="000310D4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0310D4">
        <w:rPr>
          <w:color w:val="000000" w:themeColor="text1"/>
          <w:sz w:val="28"/>
          <w:szCs w:val="28"/>
        </w:rPr>
        <w:t>По сравнению с 2012 годом  в структуре впервые обратившихся за нарк</w:t>
      </w:r>
      <w:r w:rsidRPr="000310D4">
        <w:rPr>
          <w:color w:val="000000" w:themeColor="text1"/>
          <w:sz w:val="28"/>
          <w:szCs w:val="28"/>
        </w:rPr>
        <w:t>о</w:t>
      </w:r>
      <w:r w:rsidRPr="000310D4">
        <w:rPr>
          <w:color w:val="000000" w:themeColor="text1"/>
          <w:sz w:val="28"/>
          <w:szCs w:val="28"/>
        </w:rPr>
        <w:t xml:space="preserve">логической помощью больных наркоманией произошли изменения. </w:t>
      </w:r>
    </w:p>
    <w:p w:rsidR="00B75ABE" w:rsidRPr="000310D4" w:rsidRDefault="00B75ABE" w:rsidP="000310D4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0310D4">
        <w:rPr>
          <w:color w:val="000000" w:themeColor="text1"/>
          <w:sz w:val="28"/>
          <w:szCs w:val="28"/>
        </w:rPr>
        <w:t>Доля больных опиоидной зависимостью уменьшилась с 74,0% в 2012 г</w:t>
      </w:r>
      <w:r w:rsidRPr="000310D4">
        <w:rPr>
          <w:color w:val="000000" w:themeColor="text1"/>
          <w:sz w:val="28"/>
          <w:szCs w:val="28"/>
        </w:rPr>
        <w:t>о</w:t>
      </w:r>
      <w:r w:rsidRPr="000310D4">
        <w:rPr>
          <w:color w:val="000000" w:themeColor="text1"/>
          <w:sz w:val="28"/>
          <w:szCs w:val="28"/>
        </w:rPr>
        <w:t xml:space="preserve">ду до 37,4% в 2014 году. Увеличился удельный вес больных </w:t>
      </w:r>
      <w:proofErr w:type="spellStart"/>
      <w:r w:rsidRPr="000310D4">
        <w:rPr>
          <w:color w:val="000000" w:themeColor="text1"/>
          <w:sz w:val="28"/>
          <w:szCs w:val="28"/>
        </w:rPr>
        <w:t>каннабиноидной</w:t>
      </w:r>
      <w:proofErr w:type="spellEnd"/>
      <w:r w:rsidRPr="000310D4">
        <w:rPr>
          <w:color w:val="000000" w:themeColor="text1"/>
          <w:sz w:val="28"/>
          <w:szCs w:val="28"/>
        </w:rPr>
        <w:t xml:space="preserve"> зависимостью с 7,8% в 2012 году до 21,1% в 2014 году,, зависимостью от </w:t>
      </w:r>
      <w:proofErr w:type="spellStart"/>
      <w:r w:rsidRPr="000310D4">
        <w:rPr>
          <w:color w:val="000000" w:themeColor="text1"/>
          <w:sz w:val="28"/>
          <w:szCs w:val="28"/>
        </w:rPr>
        <w:t>пс</w:t>
      </w:r>
      <w:r w:rsidRPr="000310D4">
        <w:rPr>
          <w:color w:val="000000" w:themeColor="text1"/>
          <w:sz w:val="28"/>
          <w:szCs w:val="28"/>
        </w:rPr>
        <w:t>и</w:t>
      </w:r>
      <w:r w:rsidRPr="000310D4">
        <w:rPr>
          <w:color w:val="000000" w:themeColor="text1"/>
          <w:sz w:val="28"/>
          <w:szCs w:val="28"/>
        </w:rPr>
        <w:t>хостимуляторов</w:t>
      </w:r>
      <w:proofErr w:type="spellEnd"/>
      <w:r w:rsidRPr="000310D4">
        <w:rPr>
          <w:color w:val="000000" w:themeColor="text1"/>
          <w:sz w:val="28"/>
          <w:szCs w:val="28"/>
        </w:rPr>
        <w:t xml:space="preserve"> с  5,0% в 2012 году до 14,6% в 2014 году, зависимостью от других наркотиков и их сочетаний (</w:t>
      </w:r>
      <w:proofErr w:type="spellStart"/>
      <w:r w:rsidRPr="000310D4">
        <w:rPr>
          <w:color w:val="000000" w:themeColor="text1"/>
          <w:sz w:val="28"/>
          <w:szCs w:val="28"/>
        </w:rPr>
        <w:t>полинаркомания</w:t>
      </w:r>
      <w:proofErr w:type="spellEnd"/>
      <w:r w:rsidRPr="000310D4">
        <w:rPr>
          <w:color w:val="000000" w:themeColor="text1"/>
          <w:sz w:val="28"/>
          <w:szCs w:val="28"/>
        </w:rPr>
        <w:t>) с 13,2% до 26,9%.</w:t>
      </w:r>
    </w:p>
    <w:p w:rsidR="00B75ABE" w:rsidRPr="000310D4" w:rsidRDefault="00B75ABE" w:rsidP="000310D4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0310D4">
        <w:rPr>
          <w:color w:val="000000" w:themeColor="text1"/>
          <w:sz w:val="28"/>
          <w:szCs w:val="28"/>
        </w:rPr>
        <w:t>Выявленные изменения в структуре первичной обращаемости могут св</w:t>
      </w:r>
      <w:r w:rsidRPr="000310D4">
        <w:rPr>
          <w:color w:val="000000" w:themeColor="text1"/>
          <w:sz w:val="28"/>
          <w:szCs w:val="28"/>
        </w:rPr>
        <w:t>и</w:t>
      </w:r>
      <w:r w:rsidRPr="000310D4">
        <w:rPr>
          <w:color w:val="000000" w:themeColor="text1"/>
          <w:sz w:val="28"/>
          <w:szCs w:val="28"/>
        </w:rPr>
        <w:t>детельствовать об изменениях в структуре по</w:t>
      </w:r>
      <w:r w:rsidR="00622DCE">
        <w:rPr>
          <w:color w:val="000000" w:themeColor="text1"/>
          <w:sz w:val="28"/>
          <w:szCs w:val="28"/>
        </w:rPr>
        <w:t>требляемых наркотиков.</w:t>
      </w:r>
      <w:r w:rsidRPr="000310D4">
        <w:rPr>
          <w:color w:val="000000" w:themeColor="text1"/>
          <w:sz w:val="28"/>
          <w:szCs w:val="28"/>
        </w:rPr>
        <w:t xml:space="preserve"> </w:t>
      </w:r>
    </w:p>
    <w:p w:rsidR="00B75ABE" w:rsidRPr="002C1CE7" w:rsidRDefault="00B75ABE" w:rsidP="002C1CE7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2C1CE7">
        <w:rPr>
          <w:color w:val="000000" w:themeColor="text1"/>
          <w:sz w:val="28"/>
          <w:szCs w:val="28"/>
        </w:rPr>
        <w:t xml:space="preserve">В 2014 году в Краснодарском крае зарегистрировано </w:t>
      </w:r>
      <w:r w:rsidR="00581A0D" w:rsidRPr="002C1CE7">
        <w:rPr>
          <w:color w:val="000000" w:themeColor="text1"/>
          <w:sz w:val="28"/>
          <w:szCs w:val="28"/>
        </w:rPr>
        <w:t>9 тысяч</w:t>
      </w:r>
      <w:r w:rsidRPr="002C1CE7">
        <w:rPr>
          <w:color w:val="000000" w:themeColor="text1"/>
          <w:sz w:val="28"/>
          <w:szCs w:val="28"/>
        </w:rPr>
        <w:t xml:space="preserve"> 392 больных наркоманией, или 173,8 в расчете на 100 тысяч населения. По сравнению с 2012 годом (242,8) этот показатель снизился </w:t>
      </w:r>
      <w:r w:rsidR="00622DCE">
        <w:rPr>
          <w:color w:val="000000" w:themeColor="text1"/>
          <w:sz w:val="28"/>
          <w:szCs w:val="28"/>
        </w:rPr>
        <w:t>на 28,4%.</w:t>
      </w:r>
    </w:p>
    <w:p w:rsidR="00FB450B" w:rsidRDefault="00B75ABE" w:rsidP="002C1CE7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2C1CE7">
        <w:rPr>
          <w:color w:val="000000" w:themeColor="text1"/>
          <w:sz w:val="28"/>
          <w:szCs w:val="28"/>
        </w:rPr>
        <w:t>Тенденция к снижению числа зарегистрированных потребителей нарк</w:t>
      </w:r>
      <w:r w:rsidRPr="002C1CE7">
        <w:rPr>
          <w:color w:val="000000" w:themeColor="text1"/>
          <w:sz w:val="28"/>
          <w:szCs w:val="28"/>
        </w:rPr>
        <w:t>о</w:t>
      </w:r>
      <w:r w:rsidRPr="002C1CE7">
        <w:rPr>
          <w:color w:val="000000" w:themeColor="text1"/>
          <w:sz w:val="28"/>
          <w:szCs w:val="28"/>
        </w:rPr>
        <w:t>тиков отмечается с 2010 года.</w:t>
      </w:r>
    </w:p>
    <w:p w:rsidR="00B75ABE" w:rsidRPr="002C1CE7" w:rsidRDefault="00B75ABE" w:rsidP="002C1CE7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2C1CE7">
        <w:rPr>
          <w:color w:val="000000" w:themeColor="text1"/>
          <w:sz w:val="28"/>
          <w:szCs w:val="28"/>
        </w:rPr>
        <w:lastRenderedPageBreak/>
        <w:t xml:space="preserve"> Этому способствовала реализация совместного приказа прокуратуры Краснодарского края, ГУВД по Краснодарскому краю, департамента здрав</w:t>
      </w:r>
      <w:r w:rsidRPr="002C1CE7">
        <w:rPr>
          <w:color w:val="000000" w:themeColor="text1"/>
          <w:sz w:val="28"/>
          <w:szCs w:val="28"/>
        </w:rPr>
        <w:t>о</w:t>
      </w:r>
      <w:r w:rsidRPr="002C1CE7">
        <w:rPr>
          <w:color w:val="000000" w:themeColor="text1"/>
          <w:sz w:val="28"/>
          <w:szCs w:val="28"/>
        </w:rPr>
        <w:t>охранения Краснодарского края от 30.11.2010 года, № 203/820/3288 «Об утве</w:t>
      </w:r>
      <w:r w:rsidRPr="002C1CE7">
        <w:rPr>
          <w:color w:val="000000" w:themeColor="text1"/>
          <w:sz w:val="28"/>
          <w:szCs w:val="28"/>
        </w:rPr>
        <w:t>р</w:t>
      </w:r>
      <w:r w:rsidRPr="002C1CE7">
        <w:rPr>
          <w:color w:val="000000" w:themeColor="text1"/>
          <w:sz w:val="28"/>
          <w:szCs w:val="28"/>
        </w:rPr>
        <w:t>ждении Инструкции о порядке информирования учреждениями здравоохран</w:t>
      </w:r>
      <w:r w:rsidRPr="002C1CE7">
        <w:rPr>
          <w:color w:val="000000" w:themeColor="text1"/>
          <w:sz w:val="28"/>
          <w:szCs w:val="28"/>
        </w:rPr>
        <w:t>е</w:t>
      </w:r>
      <w:r w:rsidRPr="002C1CE7">
        <w:rPr>
          <w:color w:val="000000" w:themeColor="text1"/>
          <w:sz w:val="28"/>
          <w:szCs w:val="28"/>
        </w:rPr>
        <w:t>ния Краснодарского края органов прокуратуры и органов внутренних дел по Краснодарскому краю».</w:t>
      </w:r>
    </w:p>
    <w:p w:rsidR="00B75ABE" w:rsidRPr="002C1CE7" w:rsidRDefault="00B75ABE" w:rsidP="002C1CE7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2C1CE7">
        <w:rPr>
          <w:color w:val="000000" w:themeColor="text1"/>
          <w:sz w:val="28"/>
          <w:szCs w:val="28"/>
        </w:rPr>
        <w:t xml:space="preserve">Реализация совместного приказа </w:t>
      </w:r>
      <w:r w:rsidR="00232FC7" w:rsidRPr="002C1CE7">
        <w:rPr>
          <w:color w:val="000000" w:themeColor="text1"/>
          <w:sz w:val="28"/>
          <w:szCs w:val="28"/>
        </w:rPr>
        <w:t>способствовала</w:t>
      </w:r>
      <w:r w:rsidRPr="002C1CE7">
        <w:rPr>
          <w:color w:val="000000" w:themeColor="text1"/>
          <w:sz w:val="28"/>
          <w:szCs w:val="28"/>
        </w:rPr>
        <w:t>, в рамках существующ</w:t>
      </w:r>
      <w:r w:rsidRPr="002C1CE7">
        <w:rPr>
          <w:color w:val="000000" w:themeColor="text1"/>
          <w:sz w:val="28"/>
          <w:szCs w:val="28"/>
        </w:rPr>
        <w:t>е</w:t>
      </w:r>
      <w:r w:rsidRPr="002C1CE7">
        <w:rPr>
          <w:color w:val="000000" w:themeColor="text1"/>
          <w:sz w:val="28"/>
          <w:szCs w:val="28"/>
        </w:rPr>
        <w:t>го законодательства, своевременному снятию с наркологического учета лиц, выехавших за пределы Краснодарского края, осужденных или умерших.</w:t>
      </w:r>
    </w:p>
    <w:p w:rsidR="00581A0D" w:rsidRPr="002C1CE7" w:rsidRDefault="00B75ABE" w:rsidP="002C1CE7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2C1CE7">
        <w:rPr>
          <w:color w:val="000000" w:themeColor="text1"/>
          <w:sz w:val="28"/>
          <w:szCs w:val="28"/>
        </w:rPr>
        <w:t>В 2014 году с диагнозом «Употребление наркотиков с вредными после</w:t>
      </w:r>
      <w:r w:rsidRPr="002C1CE7">
        <w:rPr>
          <w:color w:val="000000" w:themeColor="text1"/>
          <w:sz w:val="28"/>
          <w:szCs w:val="28"/>
        </w:rPr>
        <w:t>д</w:t>
      </w:r>
      <w:r w:rsidRPr="002C1CE7">
        <w:rPr>
          <w:color w:val="000000" w:themeColor="text1"/>
          <w:sz w:val="28"/>
          <w:szCs w:val="28"/>
        </w:rPr>
        <w:t xml:space="preserve">ствиями» было зарегистрировано </w:t>
      </w:r>
      <w:r w:rsidR="00581A0D" w:rsidRPr="002C1CE7">
        <w:rPr>
          <w:color w:val="000000" w:themeColor="text1"/>
          <w:sz w:val="28"/>
          <w:szCs w:val="28"/>
        </w:rPr>
        <w:t>10 тысяч</w:t>
      </w:r>
      <w:r w:rsidRPr="002C1CE7">
        <w:rPr>
          <w:color w:val="000000" w:themeColor="text1"/>
          <w:sz w:val="28"/>
          <w:szCs w:val="28"/>
        </w:rPr>
        <w:t xml:space="preserve"> 325 человек. В расчете на 100 тысяч населения этот показатель в 2014 году составил 191,1.</w:t>
      </w:r>
    </w:p>
    <w:p w:rsidR="00232FC7" w:rsidRPr="002C1CE7" w:rsidRDefault="00D4790F" w:rsidP="002C1CE7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2C1CE7">
        <w:rPr>
          <w:color w:val="000000" w:themeColor="text1"/>
          <w:sz w:val="28"/>
          <w:szCs w:val="28"/>
        </w:rPr>
        <w:t>О</w:t>
      </w:r>
      <w:r w:rsidR="00232FC7" w:rsidRPr="002C1CE7">
        <w:rPr>
          <w:color w:val="000000" w:themeColor="text1"/>
          <w:sz w:val="28"/>
          <w:szCs w:val="28"/>
        </w:rPr>
        <w:t>стаются  высокими показатели общей заболеваемости наркоманией в г. Анапа (211,9 на 100 тыс. населения), Кавказском (204,0), Ленинградском (236,5), Мостовском (207,7), Северском (222,8), Темрюкском (227,8) районах</w:t>
      </w:r>
      <w:r w:rsidR="00150A4D" w:rsidRPr="002C1CE7">
        <w:rPr>
          <w:color w:val="000000" w:themeColor="text1"/>
          <w:sz w:val="28"/>
          <w:szCs w:val="28"/>
        </w:rPr>
        <w:t>.</w:t>
      </w:r>
    </w:p>
    <w:p w:rsidR="00232FC7" w:rsidRPr="002C1CE7" w:rsidRDefault="00232FC7" w:rsidP="002C1CE7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2C1CE7">
        <w:rPr>
          <w:color w:val="000000" w:themeColor="text1"/>
          <w:sz w:val="28"/>
          <w:szCs w:val="28"/>
        </w:rPr>
        <w:t>Снижение общей заболеваемости наркоманией  зарегистрировано  во всех   44-х  муниципальных образованиях края.</w:t>
      </w:r>
    </w:p>
    <w:p w:rsidR="00236EE0" w:rsidRDefault="00A50D91" w:rsidP="002C1CE7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2C1CE7">
        <w:rPr>
          <w:color w:val="000000" w:themeColor="text1"/>
          <w:sz w:val="28"/>
          <w:szCs w:val="28"/>
        </w:rPr>
        <w:t xml:space="preserve">По состоянию на 01 января </w:t>
      </w:r>
      <w:r w:rsidR="00150A4D" w:rsidRPr="002C1CE7">
        <w:rPr>
          <w:color w:val="000000" w:themeColor="text1"/>
          <w:sz w:val="28"/>
          <w:szCs w:val="28"/>
        </w:rPr>
        <w:t>2015 года под наблюдением врачей психиа</w:t>
      </w:r>
      <w:r w:rsidR="00150A4D" w:rsidRPr="002C1CE7">
        <w:rPr>
          <w:color w:val="000000" w:themeColor="text1"/>
          <w:sz w:val="28"/>
          <w:szCs w:val="28"/>
        </w:rPr>
        <w:t>т</w:t>
      </w:r>
      <w:r w:rsidR="00150A4D" w:rsidRPr="002C1CE7">
        <w:rPr>
          <w:color w:val="000000" w:themeColor="text1"/>
          <w:sz w:val="28"/>
          <w:szCs w:val="28"/>
        </w:rPr>
        <w:t>ров-наркологов состоит 372 несовершеннолетних, что на 14,1 % ниже колич</w:t>
      </w:r>
      <w:r w:rsidR="00150A4D" w:rsidRPr="002C1CE7">
        <w:rPr>
          <w:color w:val="000000" w:themeColor="text1"/>
          <w:sz w:val="28"/>
          <w:szCs w:val="28"/>
        </w:rPr>
        <w:t>е</w:t>
      </w:r>
      <w:r w:rsidR="00150A4D" w:rsidRPr="002C1CE7">
        <w:rPr>
          <w:color w:val="000000" w:themeColor="text1"/>
          <w:sz w:val="28"/>
          <w:szCs w:val="28"/>
        </w:rPr>
        <w:t xml:space="preserve">ства учетных несовершеннолетних по сравнению с 2013 годом (433 человека на 01.01.2014г.). </w:t>
      </w:r>
    </w:p>
    <w:p w:rsidR="00150A4D" w:rsidRPr="002C1CE7" w:rsidRDefault="00150A4D" w:rsidP="002C1CE7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2C1CE7">
        <w:rPr>
          <w:color w:val="000000" w:themeColor="text1"/>
          <w:sz w:val="28"/>
          <w:szCs w:val="28"/>
        </w:rPr>
        <w:t>При этом доля детей в возрасте до 14 лет включительно, состоящих под наблюдением, составила 10,8% от общего числа учетных несовершеннолетних, или 40 человек (на 01.01.2014 г. – 14,3%, или 62 человека).</w:t>
      </w:r>
    </w:p>
    <w:p w:rsidR="00150A4D" w:rsidRPr="002C1CE7" w:rsidRDefault="00150A4D" w:rsidP="002C1CE7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2C1CE7">
        <w:rPr>
          <w:color w:val="000000" w:themeColor="text1"/>
          <w:sz w:val="28"/>
          <w:szCs w:val="28"/>
        </w:rPr>
        <w:t xml:space="preserve">Очевидно, что алкогольные напитки остаются самыми доступными </w:t>
      </w:r>
      <w:proofErr w:type="spellStart"/>
      <w:r w:rsidRPr="002C1CE7">
        <w:rPr>
          <w:color w:val="000000" w:themeColor="text1"/>
          <w:sz w:val="28"/>
          <w:szCs w:val="28"/>
        </w:rPr>
        <w:t>пс</w:t>
      </w:r>
      <w:r w:rsidRPr="002C1CE7">
        <w:rPr>
          <w:color w:val="000000" w:themeColor="text1"/>
          <w:sz w:val="28"/>
          <w:szCs w:val="28"/>
        </w:rPr>
        <w:t>и</w:t>
      </w:r>
      <w:r w:rsidRPr="002C1CE7">
        <w:rPr>
          <w:color w:val="000000" w:themeColor="text1"/>
          <w:sz w:val="28"/>
          <w:szCs w:val="28"/>
        </w:rPr>
        <w:t>хоактивными</w:t>
      </w:r>
      <w:proofErr w:type="spellEnd"/>
      <w:r w:rsidRPr="002C1CE7">
        <w:rPr>
          <w:color w:val="000000" w:themeColor="text1"/>
          <w:sz w:val="28"/>
          <w:szCs w:val="28"/>
        </w:rPr>
        <w:t xml:space="preserve"> веществами в подростковой среде.</w:t>
      </w:r>
    </w:p>
    <w:p w:rsidR="00150A4D" w:rsidRPr="002C1CE7" w:rsidRDefault="00150A4D" w:rsidP="002C1CE7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2C1CE7">
        <w:rPr>
          <w:color w:val="000000" w:themeColor="text1"/>
          <w:sz w:val="28"/>
          <w:szCs w:val="28"/>
        </w:rPr>
        <w:t xml:space="preserve">В 2014 году отмечается снижение впервые выявленных потребителей </w:t>
      </w:r>
      <w:proofErr w:type="spellStart"/>
      <w:r w:rsidRPr="002C1CE7">
        <w:rPr>
          <w:color w:val="000000" w:themeColor="text1"/>
          <w:sz w:val="28"/>
          <w:szCs w:val="28"/>
        </w:rPr>
        <w:t>психоактивных</w:t>
      </w:r>
      <w:proofErr w:type="spellEnd"/>
      <w:r w:rsidRPr="002C1CE7">
        <w:rPr>
          <w:color w:val="000000" w:themeColor="text1"/>
          <w:sz w:val="28"/>
          <w:szCs w:val="28"/>
        </w:rPr>
        <w:t xml:space="preserve"> веществ среди несовершеннолетних.  В 2014 году взято под наблюдение 295 несовершеннолетних, что  на 11,2 % меньше в сравнении с прошлым годом (в 2013 году - 332 человека). </w:t>
      </w:r>
    </w:p>
    <w:p w:rsidR="00150A4D" w:rsidRPr="002C1CE7" w:rsidRDefault="00150A4D" w:rsidP="002C1CE7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2C1CE7">
        <w:rPr>
          <w:color w:val="000000" w:themeColor="text1"/>
          <w:sz w:val="28"/>
          <w:szCs w:val="28"/>
        </w:rPr>
        <w:t xml:space="preserve">Однако, несмотря на снижение показателей официальной статистики, проблема употребления детьми </w:t>
      </w:r>
      <w:proofErr w:type="spellStart"/>
      <w:r w:rsidRPr="002C1CE7">
        <w:rPr>
          <w:color w:val="000000" w:themeColor="text1"/>
          <w:sz w:val="28"/>
          <w:szCs w:val="28"/>
        </w:rPr>
        <w:t>психоактивных</w:t>
      </w:r>
      <w:proofErr w:type="spellEnd"/>
      <w:r w:rsidRPr="002C1CE7">
        <w:rPr>
          <w:color w:val="000000" w:themeColor="text1"/>
          <w:sz w:val="28"/>
          <w:szCs w:val="28"/>
        </w:rPr>
        <w:t xml:space="preserve"> веществ остается актуальной.</w:t>
      </w:r>
    </w:p>
    <w:p w:rsidR="00150A4D" w:rsidRPr="002C1CE7" w:rsidRDefault="00150A4D" w:rsidP="002C1CE7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2C1CE7">
        <w:rPr>
          <w:color w:val="000000" w:themeColor="text1"/>
          <w:sz w:val="28"/>
          <w:szCs w:val="28"/>
        </w:rPr>
        <w:t>В 2014 году благодаря реализации Закона Краснодарского края от 21 июля 2008 года №1539-КЗ «О мерах по профилактике безнадзорности и прав</w:t>
      </w:r>
      <w:r w:rsidRPr="002C1CE7">
        <w:rPr>
          <w:color w:val="000000" w:themeColor="text1"/>
          <w:sz w:val="28"/>
          <w:szCs w:val="28"/>
        </w:rPr>
        <w:t>о</w:t>
      </w:r>
      <w:r w:rsidRPr="002C1CE7">
        <w:rPr>
          <w:color w:val="000000" w:themeColor="text1"/>
          <w:sz w:val="28"/>
          <w:szCs w:val="28"/>
        </w:rPr>
        <w:t>нарушений несовершеннолетних в Краснодарском крае» на 8,6% снизилось число несовершеннолетних, направленных на медицинское освидетельствов</w:t>
      </w:r>
      <w:r w:rsidRPr="002C1CE7">
        <w:rPr>
          <w:color w:val="000000" w:themeColor="text1"/>
          <w:sz w:val="28"/>
          <w:szCs w:val="28"/>
        </w:rPr>
        <w:t>а</w:t>
      </w:r>
      <w:r w:rsidRPr="002C1CE7">
        <w:rPr>
          <w:color w:val="000000" w:themeColor="text1"/>
          <w:sz w:val="28"/>
          <w:szCs w:val="28"/>
        </w:rPr>
        <w:t>ние на состояние опьянения, с 1617 человек в 2013 году до 1478 человек в 2014 году</w:t>
      </w:r>
      <w:r w:rsidR="00622DCE">
        <w:rPr>
          <w:color w:val="000000" w:themeColor="text1"/>
          <w:sz w:val="28"/>
          <w:szCs w:val="28"/>
        </w:rPr>
        <w:t>.</w:t>
      </w:r>
    </w:p>
    <w:p w:rsidR="00150A4D" w:rsidRPr="002C1CE7" w:rsidRDefault="00150A4D" w:rsidP="002C1CE7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2C1CE7">
        <w:rPr>
          <w:color w:val="000000" w:themeColor="text1"/>
          <w:sz w:val="28"/>
          <w:szCs w:val="28"/>
        </w:rPr>
        <w:lastRenderedPageBreak/>
        <w:t>При этом количество детей, находящихся в алкогольном опьянении, с</w:t>
      </w:r>
      <w:r w:rsidRPr="002C1CE7">
        <w:rPr>
          <w:color w:val="000000" w:themeColor="text1"/>
          <w:sz w:val="28"/>
          <w:szCs w:val="28"/>
        </w:rPr>
        <w:t>о</w:t>
      </w:r>
      <w:r w:rsidRPr="002C1CE7">
        <w:rPr>
          <w:color w:val="000000" w:themeColor="text1"/>
          <w:sz w:val="28"/>
          <w:szCs w:val="28"/>
        </w:rPr>
        <w:t>кратилось на 9,3% (с 868 человек в 2013 году до 787 человек в 2014 году), а к</w:t>
      </w:r>
      <w:r w:rsidRPr="002C1CE7">
        <w:rPr>
          <w:color w:val="000000" w:themeColor="text1"/>
          <w:sz w:val="28"/>
          <w:szCs w:val="28"/>
        </w:rPr>
        <w:t>о</w:t>
      </w:r>
      <w:r w:rsidRPr="002C1CE7">
        <w:rPr>
          <w:color w:val="000000" w:themeColor="text1"/>
          <w:sz w:val="28"/>
          <w:szCs w:val="28"/>
        </w:rPr>
        <w:t>личество детей, находящихся в неалкогольном опьянении, увеличилось на 12,5% (с 72 человек в 2013 году до 81 человека в 2014 году).</w:t>
      </w:r>
    </w:p>
    <w:p w:rsidR="004A29DE" w:rsidRPr="002C1CE7" w:rsidRDefault="004A29DE" w:rsidP="002C1CE7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2C1CE7">
        <w:rPr>
          <w:color w:val="000000" w:themeColor="text1"/>
          <w:sz w:val="28"/>
          <w:szCs w:val="28"/>
        </w:rPr>
        <w:t>Количество несовершеннолетних с диагнозом «Употребление наркотич</w:t>
      </w:r>
      <w:r w:rsidRPr="002C1CE7">
        <w:rPr>
          <w:color w:val="000000" w:themeColor="text1"/>
          <w:sz w:val="28"/>
          <w:szCs w:val="28"/>
        </w:rPr>
        <w:t>е</w:t>
      </w:r>
      <w:r w:rsidRPr="002C1CE7">
        <w:rPr>
          <w:color w:val="000000" w:themeColor="text1"/>
          <w:sz w:val="28"/>
          <w:szCs w:val="28"/>
        </w:rPr>
        <w:t>ских веществ с вредными последствиями» на 01 января 2015 года зарегистр</w:t>
      </w:r>
      <w:r w:rsidRPr="002C1CE7">
        <w:rPr>
          <w:color w:val="000000" w:themeColor="text1"/>
          <w:sz w:val="28"/>
          <w:szCs w:val="28"/>
        </w:rPr>
        <w:t>и</w:t>
      </w:r>
      <w:r w:rsidRPr="002C1CE7">
        <w:rPr>
          <w:color w:val="000000" w:themeColor="text1"/>
          <w:sz w:val="28"/>
          <w:szCs w:val="28"/>
        </w:rPr>
        <w:t>ровано 73 (в 2013 году – 65), с диагнозом «Синдром зависимости от наркотич</w:t>
      </w:r>
      <w:r w:rsidRPr="002C1CE7">
        <w:rPr>
          <w:color w:val="000000" w:themeColor="text1"/>
          <w:sz w:val="28"/>
          <w:szCs w:val="28"/>
        </w:rPr>
        <w:t>е</w:t>
      </w:r>
      <w:r w:rsidRPr="002C1CE7">
        <w:rPr>
          <w:color w:val="000000" w:themeColor="text1"/>
          <w:sz w:val="28"/>
          <w:szCs w:val="28"/>
        </w:rPr>
        <w:t>ских веществ» - 1</w:t>
      </w:r>
      <w:r w:rsidR="00727B07">
        <w:rPr>
          <w:color w:val="000000" w:themeColor="text1"/>
          <w:sz w:val="28"/>
          <w:szCs w:val="28"/>
        </w:rPr>
        <w:t xml:space="preserve"> </w:t>
      </w:r>
      <w:r w:rsidRPr="002C1CE7">
        <w:rPr>
          <w:color w:val="000000" w:themeColor="text1"/>
          <w:sz w:val="28"/>
          <w:szCs w:val="28"/>
        </w:rPr>
        <w:t>(в 2013 году - 3).</w:t>
      </w:r>
    </w:p>
    <w:p w:rsidR="004A29DE" w:rsidRPr="002C1CE7" w:rsidRDefault="004A29DE" w:rsidP="002C1CE7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2C1CE7">
        <w:rPr>
          <w:color w:val="000000" w:themeColor="text1"/>
          <w:sz w:val="28"/>
          <w:szCs w:val="28"/>
        </w:rPr>
        <w:t>Впервые взято в 2014 году на профилактическое наблюдение в диагнозом «Употребление наркотических веществ с вредными последствиями» на 01 я</w:t>
      </w:r>
      <w:r w:rsidRPr="002C1CE7">
        <w:rPr>
          <w:color w:val="000000" w:themeColor="text1"/>
          <w:sz w:val="28"/>
          <w:szCs w:val="28"/>
        </w:rPr>
        <w:t>н</w:t>
      </w:r>
      <w:r w:rsidRPr="002C1CE7">
        <w:rPr>
          <w:color w:val="000000" w:themeColor="text1"/>
          <w:sz w:val="28"/>
          <w:szCs w:val="28"/>
        </w:rPr>
        <w:t xml:space="preserve">варя 2015 года 57 (в 2013 году – 42), с диагнозом «Синдром зависимости от наркотических веществ» - 1(в 2013 году - 2). </w:t>
      </w:r>
    </w:p>
    <w:p w:rsidR="00E2158E" w:rsidRDefault="00150A4D" w:rsidP="002C1CE7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2C1CE7">
        <w:rPr>
          <w:color w:val="000000" w:themeColor="text1"/>
          <w:sz w:val="28"/>
          <w:szCs w:val="28"/>
        </w:rPr>
        <w:t>С октября 2014 года осуществляется мониторинг случаев госпитализации лиц с отравлениями неустановленными наркотическими веществами на терр</w:t>
      </w:r>
      <w:r w:rsidRPr="002C1CE7">
        <w:rPr>
          <w:color w:val="000000" w:themeColor="text1"/>
          <w:sz w:val="28"/>
          <w:szCs w:val="28"/>
        </w:rPr>
        <w:t>и</w:t>
      </w:r>
      <w:r w:rsidRPr="002C1CE7">
        <w:rPr>
          <w:color w:val="000000" w:themeColor="text1"/>
          <w:sz w:val="28"/>
          <w:szCs w:val="28"/>
        </w:rPr>
        <w:t>тории К</w:t>
      </w:r>
      <w:r w:rsidR="00407FF4">
        <w:rPr>
          <w:color w:val="000000" w:themeColor="text1"/>
          <w:sz w:val="28"/>
          <w:szCs w:val="28"/>
        </w:rPr>
        <w:t xml:space="preserve">раснодарского края. </w:t>
      </w:r>
    </w:p>
    <w:p w:rsidR="00150A4D" w:rsidRPr="002C1CE7" w:rsidRDefault="00150A4D" w:rsidP="002C1CE7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2C1CE7">
        <w:rPr>
          <w:color w:val="000000" w:themeColor="text1"/>
          <w:sz w:val="28"/>
          <w:szCs w:val="28"/>
        </w:rPr>
        <w:t>Смертность в связи с употреблением наркотических веществ среди нес</w:t>
      </w:r>
      <w:r w:rsidRPr="002C1CE7">
        <w:rPr>
          <w:color w:val="000000" w:themeColor="text1"/>
          <w:sz w:val="28"/>
          <w:szCs w:val="28"/>
        </w:rPr>
        <w:t>о</w:t>
      </w:r>
      <w:r w:rsidRPr="002C1CE7">
        <w:rPr>
          <w:color w:val="000000" w:themeColor="text1"/>
          <w:sz w:val="28"/>
          <w:szCs w:val="28"/>
        </w:rPr>
        <w:t>вершеннолетних на территории Краснодарского края не зарегистрирована.</w:t>
      </w:r>
    </w:p>
    <w:p w:rsidR="00814FD3" w:rsidRDefault="00814FD3" w:rsidP="00D06038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Остается актуальным на территории Краснодарского края проблема уп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требления несовершеннолетними  газа для заправки зажигалок, портативных газовых приборов и т.п., в состав которых входят вещества пропан, бутан</w:t>
      </w:r>
      <w:r w:rsidR="00CE0B7D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из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бутан, а также их смеси.</w:t>
      </w:r>
    </w:p>
    <w:p w:rsidR="00814FD3" w:rsidRDefault="00814FD3" w:rsidP="00D06038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Так, по данным, представленным министерством здравоохранения Кра</w:t>
      </w:r>
      <w:r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нодарского края, под наблюдением специалистов наркологической службы Краснодарского края по поводу синдрома зависимости в результате употребл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ния газа для зажигалок по итогам 1 полугодия 2014 года состоит 39 несове</w:t>
      </w:r>
      <w:r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>шеннолетних. При этом на профилактическом наблюдении в 2013 году, как и за прошедший период 2014 года, число несовершеннолетних, состоящих под наблюдением, составило 25 человек, что на 20% выше уровня 2012 года (20 несовершеннолетних на 01.01.2013г.). На диспансерном учете по поводу си</w:t>
      </w:r>
      <w:r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>дрома зависимости в результате употребления газа для зажигалок в 2012 и 2013 годах состояло 3 и 4 человека соответственно, в настоящее время в диспансе</w:t>
      </w:r>
      <w:r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>ной группе находится 3 несовершеннолетних. Остальные несовершеннолетние находятся в «группе риска», с ними также проводятся индивидуальные проф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лактические мероприятия.</w:t>
      </w:r>
    </w:p>
    <w:p w:rsidR="00622DCE" w:rsidRDefault="006D2C5E" w:rsidP="00622DCE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2C1CE7">
        <w:rPr>
          <w:color w:val="000000" w:themeColor="text1"/>
          <w:sz w:val="28"/>
          <w:szCs w:val="28"/>
        </w:rPr>
        <w:t>Количество случаев смертельных отравлений наркотическими средства и психотропными веществами</w:t>
      </w:r>
      <w:r w:rsidR="00CE0B7D">
        <w:rPr>
          <w:color w:val="000000" w:themeColor="text1"/>
          <w:sz w:val="28"/>
          <w:szCs w:val="28"/>
        </w:rPr>
        <w:t>,</w:t>
      </w:r>
      <w:r w:rsidRPr="002C1CE7">
        <w:rPr>
          <w:color w:val="000000" w:themeColor="text1"/>
          <w:sz w:val="28"/>
          <w:szCs w:val="28"/>
        </w:rPr>
        <w:t xml:space="preserve"> по данным </w:t>
      </w:r>
      <w:r w:rsidR="00CE0B7D">
        <w:rPr>
          <w:color w:val="000000" w:themeColor="text1"/>
          <w:sz w:val="28"/>
          <w:szCs w:val="28"/>
        </w:rPr>
        <w:t>м</w:t>
      </w:r>
      <w:r w:rsidRPr="002C1CE7">
        <w:rPr>
          <w:color w:val="000000" w:themeColor="text1"/>
          <w:sz w:val="28"/>
          <w:szCs w:val="28"/>
        </w:rPr>
        <w:t>инистерства здравоохранения Кра</w:t>
      </w:r>
      <w:r w:rsidRPr="002C1CE7">
        <w:rPr>
          <w:color w:val="000000" w:themeColor="text1"/>
          <w:sz w:val="28"/>
          <w:szCs w:val="28"/>
        </w:rPr>
        <w:t>с</w:t>
      </w:r>
      <w:r w:rsidRPr="002C1CE7">
        <w:rPr>
          <w:color w:val="000000" w:themeColor="text1"/>
          <w:sz w:val="28"/>
          <w:szCs w:val="28"/>
        </w:rPr>
        <w:t>нодарского края</w:t>
      </w:r>
      <w:r w:rsidR="00CE0B7D">
        <w:rPr>
          <w:color w:val="000000" w:themeColor="text1"/>
          <w:sz w:val="28"/>
          <w:szCs w:val="28"/>
        </w:rPr>
        <w:t>,</w:t>
      </w:r>
      <w:r w:rsidRPr="002C1CE7">
        <w:rPr>
          <w:color w:val="000000" w:themeColor="text1"/>
          <w:sz w:val="28"/>
          <w:szCs w:val="28"/>
        </w:rPr>
        <w:t xml:space="preserve"> </w:t>
      </w:r>
      <w:r w:rsidR="00A50D91" w:rsidRPr="002C1CE7">
        <w:rPr>
          <w:color w:val="000000" w:themeColor="text1"/>
          <w:sz w:val="28"/>
          <w:szCs w:val="28"/>
        </w:rPr>
        <w:t xml:space="preserve">взрослого населения </w:t>
      </w:r>
      <w:r w:rsidRPr="002C1CE7">
        <w:rPr>
          <w:color w:val="000000" w:themeColor="text1"/>
          <w:sz w:val="28"/>
          <w:szCs w:val="28"/>
        </w:rPr>
        <w:t>составляет 36 человек (27 – от наркот</w:t>
      </w:r>
      <w:r w:rsidRPr="002C1CE7">
        <w:rPr>
          <w:color w:val="000000" w:themeColor="text1"/>
          <w:sz w:val="28"/>
          <w:szCs w:val="28"/>
        </w:rPr>
        <w:t>и</w:t>
      </w:r>
      <w:r w:rsidRPr="002C1CE7">
        <w:rPr>
          <w:color w:val="000000" w:themeColor="text1"/>
          <w:sz w:val="28"/>
          <w:szCs w:val="28"/>
        </w:rPr>
        <w:t>ческих средств, 9 – от психотропных веществ).</w:t>
      </w:r>
    </w:p>
    <w:p w:rsidR="00622DCE" w:rsidRDefault="00622DCE" w:rsidP="00622DCE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</w:p>
    <w:p w:rsidR="004E7930" w:rsidRPr="00622DCE" w:rsidRDefault="003B7CEC" w:rsidP="00622DCE">
      <w:pPr>
        <w:spacing w:line="276" w:lineRule="auto"/>
        <w:ind w:firstLine="720"/>
        <w:jc w:val="both"/>
        <w:rPr>
          <w:b/>
          <w:iCs/>
          <w:sz w:val="28"/>
          <w:szCs w:val="28"/>
        </w:rPr>
      </w:pPr>
      <w:r w:rsidRPr="00622DCE">
        <w:rPr>
          <w:b/>
          <w:iCs/>
          <w:sz w:val="28"/>
          <w:szCs w:val="28"/>
        </w:rPr>
        <w:lastRenderedPageBreak/>
        <w:t>Факторами</w:t>
      </w:r>
      <w:r w:rsidR="001C4A57" w:rsidRPr="00622DCE">
        <w:rPr>
          <w:b/>
          <w:iCs/>
          <w:sz w:val="28"/>
          <w:szCs w:val="28"/>
        </w:rPr>
        <w:t>,</w:t>
      </w:r>
      <w:r w:rsidRPr="00622DCE">
        <w:rPr>
          <w:b/>
          <w:iCs/>
          <w:sz w:val="28"/>
          <w:szCs w:val="28"/>
        </w:rPr>
        <w:t xml:space="preserve"> влияющими на наркотизацию населения в целом</w:t>
      </w:r>
      <w:r w:rsidR="00D07697" w:rsidRPr="00622DCE">
        <w:rPr>
          <w:b/>
          <w:iCs/>
          <w:sz w:val="28"/>
          <w:szCs w:val="28"/>
        </w:rPr>
        <w:t>,</w:t>
      </w:r>
      <w:r w:rsidRPr="00622DCE">
        <w:rPr>
          <w:b/>
          <w:iCs/>
          <w:sz w:val="28"/>
          <w:szCs w:val="28"/>
        </w:rPr>
        <w:t xml:space="preserve"> явл</w:t>
      </w:r>
      <w:r w:rsidRPr="00622DCE">
        <w:rPr>
          <w:b/>
          <w:iCs/>
          <w:sz w:val="28"/>
          <w:szCs w:val="28"/>
        </w:rPr>
        <w:t>я</w:t>
      </w:r>
      <w:r w:rsidRPr="00622DCE">
        <w:rPr>
          <w:b/>
          <w:iCs/>
          <w:sz w:val="28"/>
          <w:szCs w:val="28"/>
        </w:rPr>
        <w:t>ются:</w:t>
      </w:r>
    </w:p>
    <w:p w:rsidR="001C4A57" w:rsidRPr="001C4A57" w:rsidRDefault="001C4A57" w:rsidP="004E7930">
      <w:pPr>
        <w:pStyle w:val="af4"/>
        <w:widowControl w:val="0"/>
        <w:ind w:left="720"/>
        <w:contextualSpacing/>
        <w:jc w:val="both"/>
        <w:rPr>
          <w:iCs/>
          <w:sz w:val="20"/>
          <w:szCs w:val="20"/>
        </w:rPr>
      </w:pPr>
    </w:p>
    <w:p w:rsidR="003B7CEC" w:rsidRPr="00777EDE" w:rsidRDefault="001C4A57" w:rsidP="00777EDE">
      <w:pPr>
        <w:spacing w:line="276" w:lineRule="auto"/>
        <w:ind w:firstLine="720"/>
        <w:jc w:val="both"/>
        <w:rPr>
          <w:sz w:val="28"/>
          <w:szCs w:val="28"/>
        </w:rPr>
      </w:pPr>
      <w:r w:rsidRPr="00777EDE">
        <w:rPr>
          <w:sz w:val="28"/>
          <w:szCs w:val="28"/>
        </w:rPr>
        <w:t xml:space="preserve">1) Пропаганда в сети </w:t>
      </w:r>
      <w:r w:rsidR="003B7CEC" w:rsidRPr="00777EDE">
        <w:rPr>
          <w:sz w:val="28"/>
          <w:szCs w:val="28"/>
        </w:rPr>
        <w:t xml:space="preserve">«Интернет» новых и традиционных </w:t>
      </w:r>
      <w:proofErr w:type="spellStart"/>
      <w:r w:rsidR="003B7CEC" w:rsidRPr="00777EDE">
        <w:rPr>
          <w:sz w:val="28"/>
          <w:szCs w:val="28"/>
        </w:rPr>
        <w:t>психоактивных</w:t>
      </w:r>
      <w:proofErr w:type="spellEnd"/>
      <w:r w:rsidR="003B7CEC" w:rsidRPr="00777EDE">
        <w:rPr>
          <w:sz w:val="28"/>
          <w:szCs w:val="28"/>
        </w:rPr>
        <w:t xml:space="preserve"> веществ</w:t>
      </w:r>
      <w:r w:rsidRPr="00777EDE">
        <w:rPr>
          <w:sz w:val="28"/>
          <w:szCs w:val="28"/>
        </w:rPr>
        <w:t>, а также с</w:t>
      </w:r>
      <w:r w:rsidR="003D517D" w:rsidRPr="00777EDE">
        <w:rPr>
          <w:sz w:val="28"/>
          <w:szCs w:val="28"/>
        </w:rPr>
        <w:t>пособов их употребления и эмоциона</w:t>
      </w:r>
      <w:r w:rsidRPr="00777EDE">
        <w:rPr>
          <w:sz w:val="28"/>
          <w:szCs w:val="28"/>
        </w:rPr>
        <w:t>льно-психологических переживаниях</w:t>
      </w:r>
      <w:r w:rsidR="003B7CEC" w:rsidRPr="00777EDE">
        <w:rPr>
          <w:sz w:val="28"/>
          <w:szCs w:val="28"/>
        </w:rPr>
        <w:t>;</w:t>
      </w:r>
    </w:p>
    <w:p w:rsidR="001C4A57" w:rsidRPr="00777EDE" w:rsidRDefault="001C4A57" w:rsidP="00777EDE">
      <w:pPr>
        <w:spacing w:line="276" w:lineRule="auto"/>
        <w:ind w:firstLine="720"/>
        <w:jc w:val="both"/>
        <w:rPr>
          <w:sz w:val="28"/>
          <w:szCs w:val="28"/>
        </w:rPr>
      </w:pPr>
      <w:r w:rsidRPr="00777EDE">
        <w:rPr>
          <w:sz w:val="28"/>
          <w:szCs w:val="28"/>
        </w:rPr>
        <w:t>2) Ложное представление у определенной категории населения (возраста 16-25) о безвредности «легких наркотиков»;</w:t>
      </w:r>
    </w:p>
    <w:p w:rsidR="001C4A57" w:rsidRPr="00777EDE" w:rsidRDefault="001C4A57" w:rsidP="00777EDE">
      <w:pPr>
        <w:spacing w:line="276" w:lineRule="auto"/>
        <w:ind w:firstLine="720"/>
        <w:jc w:val="both"/>
        <w:rPr>
          <w:sz w:val="28"/>
          <w:szCs w:val="28"/>
        </w:rPr>
      </w:pPr>
      <w:r w:rsidRPr="00777EDE">
        <w:rPr>
          <w:sz w:val="28"/>
          <w:szCs w:val="28"/>
        </w:rPr>
        <w:t>3) Агрессивная пропаганда наркотических средств молодежными су</w:t>
      </w:r>
      <w:r w:rsidRPr="00777EDE">
        <w:rPr>
          <w:sz w:val="28"/>
          <w:szCs w:val="28"/>
        </w:rPr>
        <w:t>б</w:t>
      </w:r>
      <w:r w:rsidRPr="00777EDE">
        <w:rPr>
          <w:sz w:val="28"/>
          <w:szCs w:val="28"/>
        </w:rPr>
        <w:t>культурами (видеофильмы, музыкальные группы, социальные сети).</w:t>
      </w:r>
    </w:p>
    <w:p w:rsidR="001C4A57" w:rsidRPr="00777EDE" w:rsidRDefault="00E83091" w:rsidP="00777EDE">
      <w:pPr>
        <w:spacing w:line="276" w:lineRule="auto"/>
        <w:ind w:firstLine="720"/>
        <w:jc w:val="both"/>
        <w:rPr>
          <w:sz w:val="28"/>
          <w:szCs w:val="28"/>
        </w:rPr>
      </w:pPr>
      <w:r w:rsidRPr="00777EDE">
        <w:rPr>
          <w:sz w:val="28"/>
          <w:szCs w:val="28"/>
        </w:rPr>
        <w:t xml:space="preserve">4) Появление на теневом рынке «дизайнерских» видов </w:t>
      </w:r>
      <w:proofErr w:type="spellStart"/>
      <w:r w:rsidRPr="00777EDE">
        <w:rPr>
          <w:sz w:val="28"/>
          <w:szCs w:val="28"/>
        </w:rPr>
        <w:t>психоактивных</w:t>
      </w:r>
      <w:proofErr w:type="spellEnd"/>
      <w:r w:rsidRPr="00777EDE">
        <w:rPr>
          <w:sz w:val="28"/>
          <w:szCs w:val="28"/>
        </w:rPr>
        <w:t xml:space="preserve"> веществ</w:t>
      </w:r>
      <w:r w:rsidR="00D07697">
        <w:rPr>
          <w:sz w:val="28"/>
          <w:szCs w:val="28"/>
        </w:rPr>
        <w:t>,</w:t>
      </w:r>
      <w:r w:rsidRPr="00777EDE">
        <w:rPr>
          <w:sz w:val="28"/>
          <w:szCs w:val="28"/>
        </w:rPr>
        <w:t xml:space="preserve"> вызывающих мгновенное привыкание.</w:t>
      </w:r>
    </w:p>
    <w:p w:rsidR="00630C9D" w:rsidRPr="00622DCE" w:rsidRDefault="00630C9D" w:rsidP="00DD4B1B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622DCE">
        <w:rPr>
          <w:b/>
          <w:sz w:val="28"/>
          <w:szCs w:val="28"/>
        </w:rPr>
        <w:t>К специфическим (местным) факторам</w:t>
      </w:r>
      <w:r w:rsidR="00D07697" w:rsidRPr="00622DCE">
        <w:rPr>
          <w:b/>
          <w:sz w:val="28"/>
          <w:szCs w:val="28"/>
        </w:rPr>
        <w:t>,</w:t>
      </w:r>
      <w:r w:rsidR="001C4A57" w:rsidRPr="00622DCE">
        <w:rPr>
          <w:b/>
          <w:sz w:val="28"/>
          <w:szCs w:val="28"/>
        </w:rPr>
        <w:t xml:space="preserve"> влияющим на</w:t>
      </w:r>
      <w:r w:rsidR="003B5404" w:rsidRPr="00622DCE">
        <w:rPr>
          <w:b/>
          <w:sz w:val="28"/>
          <w:szCs w:val="28"/>
        </w:rPr>
        <w:t xml:space="preserve"> уровень наркотизации населения</w:t>
      </w:r>
      <w:r w:rsidR="00D07697" w:rsidRPr="00622DCE">
        <w:rPr>
          <w:b/>
          <w:sz w:val="28"/>
          <w:szCs w:val="28"/>
        </w:rPr>
        <w:t>,</w:t>
      </w:r>
      <w:r w:rsidRPr="00622DCE">
        <w:rPr>
          <w:b/>
          <w:sz w:val="28"/>
          <w:szCs w:val="28"/>
        </w:rPr>
        <w:t xml:space="preserve"> следует отнести:</w:t>
      </w:r>
    </w:p>
    <w:p w:rsidR="003B5404" w:rsidRDefault="00D35BA6" w:rsidP="00777EDE">
      <w:pPr>
        <w:spacing w:line="276" w:lineRule="auto"/>
        <w:ind w:firstLine="720"/>
        <w:jc w:val="both"/>
        <w:rPr>
          <w:sz w:val="28"/>
          <w:szCs w:val="28"/>
        </w:rPr>
      </w:pPr>
      <w:r w:rsidRPr="007F0FCB">
        <w:rPr>
          <w:sz w:val="28"/>
          <w:szCs w:val="28"/>
        </w:rPr>
        <w:t>1)</w:t>
      </w:r>
      <w:r w:rsidR="00D749A6" w:rsidRPr="007F0FCB">
        <w:rPr>
          <w:sz w:val="28"/>
          <w:szCs w:val="28"/>
        </w:rPr>
        <w:t xml:space="preserve"> </w:t>
      </w:r>
      <w:r w:rsidR="001C4A57">
        <w:rPr>
          <w:sz w:val="28"/>
          <w:szCs w:val="28"/>
        </w:rPr>
        <w:t>Наличие</w:t>
      </w:r>
      <w:r w:rsidR="00D749A6" w:rsidRPr="00DD4B1B">
        <w:rPr>
          <w:sz w:val="28"/>
          <w:szCs w:val="28"/>
        </w:rPr>
        <w:t xml:space="preserve"> природных очагов </w:t>
      </w:r>
      <w:r w:rsidR="001C4A57">
        <w:rPr>
          <w:sz w:val="28"/>
          <w:szCs w:val="28"/>
        </w:rPr>
        <w:t>произрастания конопли, мака с учетом климатических условий региона</w:t>
      </w:r>
      <w:r w:rsidR="00D749A6" w:rsidRPr="00DD4B1B">
        <w:rPr>
          <w:sz w:val="28"/>
          <w:szCs w:val="28"/>
        </w:rPr>
        <w:t xml:space="preserve">, возможность культивирования посевов </w:t>
      </w:r>
      <w:proofErr w:type="spellStart"/>
      <w:r w:rsidR="00D749A6" w:rsidRPr="00DD4B1B">
        <w:rPr>
          <w:sz w:val="28"/>
          <w:szCs w:val="28"/>
        </w:rPr>
        <w:t>нарк</w:t>
      </w:r>
      <w:r w:rsidR="00D749A6" w:rsidRPr="00DD4B1B">
        <w:rPr>
          <w:sz w:val="28"/>
          <w:szCs w:val="28"/>
        </w:rPr>
        <w:t>о</w:t>
      </w:r>
      <w:r w:rsidR="00D749A6" w:rsidRPr="00DD4B1B">
        <w:rPr>
          <w:sz w:val="28"/>
          <w:szCs w:val="28"/>
        </w:rPr>
        <w:t>тикосодержащих</w:t>
      </w:r>
      <w:proofErr w:type="spellEnd"/>
      <w:r w:rsidR="00D749A6" w:rsidRPr="00DD4B1B">
        <w:rPr>
          <w:sz w:val="28"/>
          <w:szCs w:val="28"/>
        </w:rPr>
        <w:t xml:space="preserve"> растений. </w:t>
      </w:r>
      <w:r w:rsidR="001C4A57">
        <w:rPr>
          <w:sz w:val="28"/>
          <w:szCs w:val="28"/>
        </w:rPr>
        <w:t>Д</w:t>
      </w:r>
      <w:r w:rsidR="003B5404" w:rsidRPr="00777EDE">
        <w:rPr>
          <w:sz w:val="28"/>
          <w:szCs w:val="28"/>
        </w:rPr>
        <w:t xml:space="preserve">ля культивирования </w:t>
      </w:r>
      <w:proofErr w:type="spellStart"/>
      <w:r w:rsidR="003B5404" w:rsidRPr="00777EDE">
        <w:rPr>
          <w:sz w:val="28"/>
          <w:szCs w:val="28"/>
        </w:rPr>
        <w:t>наркотикосодержащих</w:t>
      </w:r>
      <w:proofErr w:type="spellEnd"/>
      <w:r w:rsidR="003B5404" w:rsidRPr="00777EDE">
        <w:rPr>
          <w:sz w:val="28"/>
          <w:szCs w:val="28"/>
        </w:rPr>
        <w:t xml:space="preserve"> раст</w:t>
      </w:r>
      <w:r w:rsidR="003B5404" w:rsidRPr="00777EDE">
        <w:rPr>
          <w:sz w:val="28"/>
          <w:szCs w:val="28"/>
        </w:rPr>
        <w:t>е</w:t>
      </w:r>
      <w:r w:rsidR="003B5404" w:rsidRPr="00777EDE">
        <w:rPr>
          <w:sz w:val="28"/>
          <w:szCs w:val="28"/>
        </w:rPr>
        <w:t>ний избираются</w:t>
      </w:r>
      <w:r w:rsidR="003B5404" w:rsidRPr="003B7CEC">
        <w:rPr>
          <w:sz w:val="28"/>
          <w:szCs w:val="28"/>
        </w:rPr>
        <w:t xml:space="preserve"> старые делянки, оставшиеся от вырубки леса в удалении 10-</w:t>
      </w:r>
      <w:smartTag w:uri="urn:schemas-microsoft-com:office:smarttags" w:element="metricconverter">
        <w:smartTagPr>
          <w:attr w:name="ProductID" w:val="20 км"/>
        </w:smartTagPr>
        <w:r w:rsidR="003B5404" w:rsidRPr="003B7CEC">
          <w:rPr>
            <w:sz w:val="28"/>
            <w:szCs w:val="28"/>
          </w:rPr>
          <w:t>20 км</w:t>
        </w:r>
      </w:smartTag>
      <w:r w:rsidR="003B5404" w:rsidRPr="003B7CEC">
        <w:rPr>
          <w:sz w:val="28"/>
          <w:szCs w:val="28"/>
        </w:rPr>
        <w:t xml:space="preserve"> от населенных пунктов. </w:t>
      </w:r>
      <w:r w:rsidR="003B5404" w:rsidRPr="00777EDE">
        <w:rPr>
          <w:sz w:val="28"/>
          <w:szCs w:val="28"/>
        </w:rPr>
        <w:t>На равнинной местности избираются места, расп</w:t>
      </w:r>
      <w:r w:rsidR="003B5404" w:rsidRPr="00777EDE">
        <w:rPr>
          <w:sz w:val="28"/>
          <w:szCs w:val="28"/>
        </w:rPr>
        <w:t>о</w:t>
      </w:r>
      <w:r w:rsidR="003B5404" w:rsidRPr="00777EDE">
        <w:rPr>
          <w:sz w:val="28"/>
          <w:szCs w:val="28"/>
        </w:rPr>
        <w:t>ложенные в непосредственной близости от пойм рек, плавневой зоне. В п</w:t>
      </w:r>
      <w:r w:rsidR="003B5404" w:rsidRPr="00777EDE">
        <w:rPr>
          <w:sz w:val="28"/>
          <w:szCs w:val="28"/>
        </w:rPr>
        <w:t>о</w:t>
      </w:r>
      <w:r w:rsidR="003B5404" w:rsidRPr="00777EDE">
        <w:rPr>
          <w:sz w:val="28"/>
          <w:szCs w:val="28"/>
        </w:rPr>
        <w:t xml:space="preserve">следнее время отмечаются факты появления посевов </w:t>
      </w:r>
      <w:proofErr w:type="spellStart"/>
      <w:r w:rsidR="003B5404" w:rsidRPr="00777EDE">
        <w:rPr>
          <w:sz w:val="28"/>
          <w:szCs w:val="28"/>
        </w:rPr>
        <w:t>наркотикосодержащих</w:t>
      </w:r>
      <w:proofErr w:type="spellEnd"/>
      <w:r w:rsidR="003B5404" w:rsidRPr="00777EDE">
        <w:rPr>
          <w:sz w:val="28"/>
          <w:szCs w:val="28"/>
        </w:rPr>
        <w:t xml:space="preserve"> растений на полях, занятых такими сельскохозяйственными культурами, как кукуруза и подсолнечник </w:t>
      </w:r>
      <w:r w:rsidR="003B5404" w:rsidRPr="003B7CEC">
        <w:rPr>
          <w:sz w:val="28"/>
          <w:szCs w:val="28"/>
        </w:rPr>
        <w:t xml:space="preserve">(в центрах полей ярко выраженными очагами). </w:t>
      </w:r>
    </w:p>
    <w:p w:rsidR="00C80364" w:rsidRDefault="00C80364" w:rsidP="001C4A57">
      <w:pPr>
        <w:spacing w:line="276" w:lineRule="auto"/>
        <w:ind w:firstLine="720"/>
        <w:jc w:val="both"/>
        <w:rPr>
          <w:sz w:val="28"/>
          <w:szCs w:val="28"/>
        </w:rPr>
      </w:pPr>
      <w:r w:rsidRPr="00DD4B1B">
        <w:rPr>
          <w:sz w:val="28"/>
          <w:szCs w:val="28"/>
        </w:rPr>
        <w:t>2</w:t>
      </w:r>
      <w:r w:rsidR="007F0FCB" w:rsidRPr="00DD4B1B">
        <w:rPr>
          <w:sz w:val="28"/>
          <w:szCs w:val="28"/>
        </w:rPr>
        <w:t xml:space="preserve">) </w:t>
      </w:r>
      <w:r w:rsidRPr="00DD4B1B">
        <w:rPr>
          <w:sz w:val="28"/>
          <w:szCs w:val="28"/>
        </w:rPr>
        <w:t>Наличие крупных транспортных узлов</w:t>
      </w:r>
      <w:r w:rsidR="003B7CEC">
        <w:rPr>
          <w:sz w:val="28"/>
          <w:szCs w:val="28"/>
        </w:rPr>
        <w:t xml:space="preserve"> способствует ввозу наркотиков</w:t>
      </w:r>
      <w:r w:rsidRPr="00DD4B1B">
        <w:rPr>
          <w:sz w:val="28"/>
          <w:szCs w:val="28"/>
        </w:rPr>
        <w:t xml:space="preserve">. </w:t>
      </w:r>
    </w:p>
    <w:p w:rsidR="003B7CEC" w:rsidRPr="00376FB7" w:rsidRDefault="00C80364" w:rsidP="00777EDE">
      <w:pPr>
        <w:spacing w:line="276" w:lineRule="auto"/>
        <w:ind w:firstLine="720"/>
        <w:jc w:val="both"/>
        <w:rPr>
          <w:sz w:val="28"/>
          <w:szCs w:val="28"/>
        </w:rPr>
      </w:pPr>
      <w:r w:rsidRPr="00DD4B1B">
        <w:rPr>
          <w:sz w:val="28"/>
          <w:szCs w:val="28"/>
        </w:rPr>
        <w:t xml:space="preserve">3) </w:t>
      </w:r>
      <w:r w:rsidR="001C4A57">
        <w:rPr>
          <w:sz w:val="28"/>
          <w:szCs w:val="28"/>
        </w:rPr>
        <w:t>Миграционная</w:t>
      </w:r>
      <w:r w:rsidR="00630C9D" w:rsidRPr="00DD4B1B">
        <w:rPr>
          <w:sz w:val="28"/>
          <w:szCs w:val="28"/>
        </w:rPr>
        <w:t xml:space="preserve"> привлекательность региона, наличие на территории края большого числа мигрантов из республик Северного Кавказа и Средней Азии и этнических диаспор, являющихся традиционными потребителями наркотиков (прежде всего каннаби</w:t>
      </w:r>
      <w:r w:rsidR="00DF1324" w:rsidRPr="00DD4B1B">
        <w:rPr>
          <w:sz w:val="28"/>
          <w:szCs w:val="28"/>
        </w:rPr>
        <w:t>н</w:t>
      </w:r>
      <w:r w:rsidR="00630C9D" w:rsidRPr="00DD4B1B">
        <w:rPr>
          <w:sz w:val="28"/>
          <w:szCs w:val="28"/>
        </w:rPr>
        <w:t xml:space="preserve">оидной группы). </w:t>
      </w:r>
      <w:r w:rsidR="003B7CEC" w:rsidRPr="00376FB7">
        <w:rPr>
          <w:sz w:val="28"/>
          <w:szCs w:val="28"/>
        </w:rPr>
        <w:t>Краснодарский край явл</w:t>
      </w:r>
      <w:r w:rsidR="003B7CEC" w:rsidRPr="00376FB7">
        <w:rPr>
          <w:sz w:val="28"/>
          <w:szCs w:val="28"/>
        </w:rPr>
        <w:t>я</w:t>
      </w:r>
      <w:r w:rsidR="003B7CEC" w:rsidRPr="00376FB7">
        <w:rPr>
          <w:sz w:val="28"/>
          <w:szCs w:val="28"/>
        </w:rPr>
        <w:t>ется перекрестком и адресной областью регулярного следования и остановки интенсивных миграционных потоков. Ежегодно через пункты пропуска гос</w:t>
      </w:r>
      <w:r w:rsidR="003B7CEC" w:rsidRPr="00376FB7">
        <w:rPr>
          <w:sz w:val="28"/>
          <w:szCs w:val="28"/>
        </w:rPr>
        <w:t>у</w:t>
      </w:r>
      <w:r w:rsidR="003B7CEC" w:rsidRPr="00376FB7">
        <w:rPr>
          <w:sz w:val="28"/>
          <w:szCs w:val="28"/>
        </w:rPr>
        <w:t xml:space="preserve">дарственной границы следует в среднем около полумиллиона иностранных граждан и лиц без гражданства. </w:t>
      </w:r>
    </w:p>
    <w:p w:rsidR="00FB450B" w:rsidRPr="00DD4B1B" w:rsidRDefault="00DD4B1B" w:rsidP="00FB450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C4A57">
        <w:rPr>
          <w:sz w:val="28"/>
          <w:szCs w:val="28"/>
        </w:rPr>
        <w:t>) Курортная</w:t>
      </w:r>
      <w:r w:rsidR="00630C9D" w:rsidRPr="00DD4B1B">
        <w:rPr>
          <w:sz w:val="28"/>
          <w:szCs w:val="28"/>
        </w:rPr>
        <w:t xml:space="preserve"> привлекательность региона. Значительные объемы сезонной миграции, кратно увеличивающей население городов-курортов способствуют высокой активности криминальных групп по организации сбыта наркотиков во время курортного сезона. </w:t>
      </w:r>
    </w:p>
    <w:p w:rsidR="00FB450B" w:rsidRDefault="00FB450B" w:rsidP="002A3CA1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Оказание наркологической помощи населению осуществляется н</w:t>
      </w:r>
      <w:r w:rsidR="008A1D2D" w:rsidRPr="0047707D">
        <w:rPr>
          <w:sz w:val="28"/>
          <w:szCs w:val="28"/>
        </w:rPr>
        <w:t>а базе государственных и муниципальных учреждений здравоохранения</w:t>
      </w:r>
      <w:r>
        <w:rPr>
          <w:sz w:val="28"/>
          <w:szCs w:val="28"/>
        </w:rPr>
        <w:t xml:space="preserve">. </w:t>
      </w:r>
    </w:p>
    <w:p w:rsidR="008A1D2D" w:rsidRPr="002A3CA1" w:rsidRDefault="00FB450B" w:rsidP="002A3CA1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Там</w:t>
      </w:r>
      <w:r w:rsidR="008A1D2D" w:rsidRPr="0047707D">
        <w:rPr>
          <w:sz w:val="28"/>
          <w:szCs w:val="28"/>
        </w:rPr>
        <w:t xml:space="preserve"> развернуто </w:t>
      </w:r>
      <w:r w:rsidR="008A1D2D">
        <w:rPr>
          <w:sz w:val="28"/>
          <w:szCs w:val="28"/>
        </w:rPr>
        <w:t>886</w:t>
      </w:r>
      <w:r w:rsidR="008A1D2D" w:rsidRPr="002A3CA1">
        <w:rPr>
          <w:sz w:val="28"/>
          <w:szCs w:val="28"/>
        </w:rPr>
        <w:t xml:space="preserve"> наркологических коек круглосуточного пребывания (2013 год – 962 койки), в том числе 10 коек для несовершеннолетних. Из них: в государственных бюджетных учреждения здравоохранения наркологического профиля министерства здравоохранения Краснодарского края – 648 коек, в це</w:t>
      </w:r>
      <w:r w:rsidR="008A1D2D" w:rsidRPr="002A3CA1">
        <w:rPr>
          <w:sz w:val="28"/>
          <w:szCs w:val="28"/>
        </w:rPr>
        <w:t>н</w:t>
      </w:r>
      <w:r w:rsidR="008A1D2D" w:rsidRPr="002A3CA1">
        <w:rPr>
          <w:sz w:val="28"/>
          <w:szCs w:val="28"/>
        </w:rPr>
        <w:t>тральных районных и городских больницах –170  коек, в специализированных психиатрических учреждениях – 68 коек</w:t>
      </w:r>
      <w:r w:rsidR="001E7D43">
        <w:rPr>
          <w:sz w:val="28"/>
          <w:szCs w:val="28"/>
        </w:rPr>
        <w:t>.</w:t>
      </w:r>
      <w:r w:rsidR="008A1D2D" w:rsidRPr="002A3CA1">
        <w:rPr>
          <w:sz w:val="28"/>
          <w:szCs w:val="28"/>
        </w:rPr>
        <w:t xml:space="preserve"> </w:t>
      </w:r>
    </w:p>
    <w:p w:rsidR="008A1D2D" w:rsidRDefault="008A1D2D" w:rsidP="002A3CA1">
      <w:pPr>
        <w:spacing w:line="276" w:lineRule="auto"/>
        <w:ind w:firstLine="720"/>
        <w:jc w:val="both"/>
        <w:rPr>
          <w:sz w:val="28"/>
          <w:szCs w:val="28"/>
        </w:rPr>
      </w:pPr>
      <w:r w:rsidRPr="00E42999">
        <w:rPr>
          <w:sz w:val="28"/>
          <w:szCs w:val="28"/>
        </w:rPr>
        <w:t xml:space="preserve">В структуре ГБУЗ «Наркологический диспансер» МЗ КК с 2001 года функционировал медико-социальный центр профилактики наркомании среди несовершеннолетних.  С 2014 года это  </w:t>
      </w:r>
      <w:proofErr w:type="spellStart"/>
      <w:r w:rsidRPr="00E42999">
        <w:rPr>
          <w:sz w:val="28"/>
          <w:szCs w:val="28"/>
        </w:rPr>
        <w:t>диспансерно</w:t>
      </w:r>
      <w:proofErr w:type="spellEnd"/>
      <w:r w:rsidRPr="00E42999">
        <w:rPr>
          <w:sz w:val="28"/>
          <w:szCs w:val="28"/>
        </w:rPr>
        <w:t>-поликлиническое отдел</w:t>
      </w:r>
      <w:r w:rsidRPr="00E42999">
        <w:rPr>
          <w:sz w:val="28"/>
          <w:szCs w:val="28"/>
        </w:rPr>
        <w:t>е</w:t>
      </w:r>
      <w:r w:rsidRPr="00E42999">
        <w:rPr>
          <w:sz w:val="28"/>
          <w:szCs w:val="28"/>
        </w:rPr>
        <w:t>ние №2  (отделение профилактики), оказывающее амбулаторную специализ</w:t>
      </w:r>
      <w:r w:rsidRPr="00E42999">
        <w:rPr>
          <w:sz w:val="28"/>
          <w:szCs w:val="28"/>
        </w:rPr>
        <w:t>и</w:t>
      </w:r>
      <w:r w:rsidRPr="00E42999">
        <w:rPr>
          <w:sz w:val="28"/>
          <w:szCs w:val="28"/>
        </w:rPr>
        <w:t>рованную наркологическую помощь несовершеннолетним. В штатах отделения врачи психиатры-наркологи, медицинские психологи, специалисты по социал</w:t>
      </w:r>
      <w:r w:rsidRPr="00E42999">
        <w:rPr>
          <w:sz w:val="28"/>
          <w:szCs w:val="28"/>
        </w:rPr>
        <w:t>ь</w:t>
      </w:r>
      <w:r w:rsidRPr="00E42999">
        <w:rPr>
          <w:sz w:val="28"/>
          <w:szCs w:val="28"/>
        </w:rPr>
        <w:t>ной работе.</w:t>
      </w:r>
    </w:p>
    <w:p w:rsidR="00FB450B" w:rsidRDefault="00502A84" w:rsidP="002A3CA1">
      <w:pPr>
        <w:spacing w:line="276" w:lineRule="auto"/>
        <w:ind w:firstLine="720"/>
        <w:jc w:val="both"/>
        <w:rPr>
          <w:sz w:val="28"/>
          <w:szCs w:val="28"/>
        </w:rPr>
      </w:pPr>
      <w:r w:rsidRPr="002A3CA1">
        <w:rPr>
          <w:sz w:val="28"/>
          <w:szCs w:val="28"/>
        </w:rPr>
        <w:t>Одним из приоритетных направлений работы краевой наркологической службы является проведение медико-социальной реабилитации наркологич</w:t>
      </w:r>
      <w:r w:rsidRPr="002A3CA1">
        <w:rPr>
          <w:sz w:val="28"/>
          <w:szCs w:val="28"/>
        </w:rPr>
        <w:t>е</w:t>
      </w:r>
      <w:r w:rsidRPr="002A3CA1">
        <w:rPr>
          <w:sz w:val="28"/>
          <w:szCs w:val="28"/>
        </w:rPr>
        <w:t xml:space="preserve">ских больных. Мероприятия по медико-социальной реабилитации начинаются на этапе стационарного лечения и продолжаются на амбулаторном этапе. </w:t>
      </w:r>
    </w:p>
    <w:p w:rsidR="00502A84" w:rsidRPr="002A3CA1" w:rsidRDefault="00502A84" w:rsidP="002A3CA1">
      <w:pPr>
        <w:spacing w:line="276" w:lineRule="auto"/>
        <w:ind w:firstLine="720"/>
        <w:jc w:val="both"/>
        <w:rPr>
          <w:sz w:val="28"/>
          <w:szCs w:val="28"/>
        </w:rPr>
      </w:pPr>
      <w:r w:rsidRPr="002A3CA1">
        <w:rPr>
          <w:sz w:val="28"/>
          <w:szCs w:val="28"/>
        </w:rPr>
        <w:t>Кроме специалистов наркологической службы для участия в реабилит</w:t>
      </w:r>
      <w:r w:rsidRPr="002A3CA1">
        <w:rPr>
          <w:sz w:val="28"/>
          <w:szCs w:val="28"/>
        </w:rPr>
        <w:t>а</w:t>
      </w:r>
      <w:r w:rsidRPr="002A3CA1">
        <w:rPr>
          <w:sz w:val="28"/>
          <w:szCs w:val="28"/>
        </w:rPr>
        <w:t xml:space="preserve">ции привлекаются священнослужители, педагогические работники, </w:t>
      </w:r>
      <w:r w:rsidR="007D6C6C">
        <w:rPr>
          <w:sz w:val="28"/>
          <w:szCs w:val="28"/>
        </w:rPr>
        <w:t>сотрудники службы занятости. В качестве волонтеров</w:t>
      </w:r>
      <w:r w:rsidRPr="002A3CA1">
        <w:rPr>
          <w:sz w:val="28"/>
          <w:szCs w:val="28"/>
        </w:rPr>
        <w:t xml:space="preserve"> в реабилитационной работе </w:t>
      </w:r>
      <w:r w:rsidR="00E84375">
        <w:rPr>
          <w:sz w:val="28"/>
          <w:szCs w:val="28"/>
        </w:rPr>
        <w:t xml:space="preserve"> в целях мотивации </w:t>
      </w:r>
      <w:proofErr w:type="spellStart"/>
      <w:r w:rsidR="00E84375">
        <w:rPr>
          <w:sz w:val="28"/>
          <w:szCs w:val="28"/>
        </w:rPr>
        <w:t>наркопотребителей</w:t>
      </w:r>
      <w:proofErr w:type="spellEnd"/>
      <w:r w:rsidR="00E84375">
        <w:rPr>
          <w:sz w:val="28"/>
          <w:szCs w:val="28"/>
        </w:rPr>
        <w:t xml:space="preserve"> к прохождению лечения и реабилитации </w:t>
      </w:r>
      <w:r w:rsidRPr="002A3CA1">
        <w:rPr>
          <w:sz w:val="28"/>
          <w:szCs w:val="28"/>
        </w:rPr>
        <w:t>учас</w:t>
      </w:r>
      <w:r w:rsidRPr="002A3CA1">
        <w:rPr>
          <w:sz w:val="28"/>
          <w:szCs w:val="28"/>
        </w:rPr>
        <w:t>т</w:t>
      </w:r>
      <w:r w:rsidRPr="002A3CA1">
        <w:rPr>
          <w:sz w:val="28"/>
          <w:szCs w:val="28"/>
        </w:rPr>
        <w:t xml:space="preserve">вуют больные, имеющие длительные сроки ремиссии. </w:t>
      </w:r>
    </w:p>
    <w:p w:rsidR="00FB450B" w:rsidRDefault="00502A84" w:rsidP="002A3CA1">
      <w:pPr>
        <w:spacing w:line="276" w:lineRule="auto"/>
        <w:ind w:firstLine="720"/>
        <w:jc w:val="both"/>
        <w:rPr>
          <w:sz w:val="28"/>
          <w:szCs w:val="28"/>
        </w:rPr>
      </w:pPr>
      <w:r w:rsidRPr="002A3CA1">
        <w:rPr>
          <w:sz w:val="28"/>
          <w:szCs w:val="28"/>
        </w:rPr>
        <w:t xml:space="preserve">В 2011 году краевом </w:t>
      </w:r>
      <w:proofErr w:type="spellStart"/>
      <w:r w:rsidRPr="002A3CA1">
        <w:rPr>
          <w:sz w:val="28"/>
          <w:szCs w:val="28"/>
        </w:rPr>
        <w:t>наркодиспансере</w:t>
      </w:r>
      <w:proofErr w:type="spellEnd"/>
      <w:r w:rsidRPr="002A3CA1">
        <w:rPr>
          <w:sz w:val="28"/>
          <w:szCs w:val="28"/>
        </w:rPr>
        <w:t xml:space="preserve"> открыто отделение медико-социальной реабилитации на 40 коек круглосуточного пребывания. В 2013 году еще 20 коек</w:t>
      </w:r>
      <w:r w:rsidR="0053705D">
        <w:rPr>
          <w:sz w:val="28"/>
          <w:szCs w:val="28"/>
        </w:rPr>
        <w:t>, в 2015</w:t>
      </w:r>
      <w:r w:rsidRPr="002A3CA1">
        <w:rPr>
          <w:sz w:val="28"/>
          <w:szCs w:val="28"/>
        </w:rPr>
        <w:t xml:space="preserve"> году запланировано открытие еще 20 коек. </w:t>
      </w:r>
    </w:p>
    <w:p w:rsidR="007D2B0B" w:rsidRPr="00D81D0A" w:rsidRDefault="007D2B0B" w:rsidP="002A3CA1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течение 2014 года</w:t>
      </w:r>
      <w:r w:rsidRPr="00D81D0A">
        <w:rPr>
          <w:sz w:val="28"/>
          <w:szCs w:val="28"/>
        </w:rPr>
        <w:t xml:space="preserve"> стационарную реабилитационную программу зако</w:t>
      </w:r>
      <w:r w:rsidRPr="00D81D0A">
        <w:rPr>
          <w:sz w:val="28"/>
          <w:szCs w:val="28"/>
        </w:rPr>
        <w:t>н</w:t>
      </w:r>
      <w:r w:rsidRPr="00D81D0A">
        <w:rPr>
          <w:sz w:val="28"/>
          <w:szCs w:val="28"/>
        </w:rPr>
        <w:t xml:space="preserve">чили </w:t>
      </w:r>
      <w:r>
        <w:rPr>
          <w:sz w:val="28"/>
          <w:szCs w:val="28"/>
        </w:rPr>
        <w:t xml:space="preserve">  326 </w:t>
      </w:r>
      <w:r w:rsidRPr="00D81D0A">
        <w:rPr>
          <w:sz w:val="28"/>
          <w:szCs w:val="28"/>
        </w:rPr>
        <w:t xml:space="preserve"> наркологических больных.</w:t>
      </w:r>
    </w:p>
    <w:p w:rsidR="00502A84" w:rsidRPr="002A3CA1" w:rsidRDefault="00502A84" w:rsidP="002A3CA1">
      <w:pPr>
        <w:spacing w:line="276" w:lineRule="auto"/>
        <w:ind w:firstLine="720"/>
        <w:jc w:val="both"/>
        <w:rPr>
          <w:sz w:val="28"/>
          <w:szCs w:val="28"/>
        </w:rPr>
      </w:pPr>
      <w:r w:rsidRPr="002A3CA1">
        <w:rPr>
          <w:sz w:val="28"/>
          <w:szCs w:val="28"/>
        </w:rPr>
        <w:t>С 2000 года  реализуется Закон Краснодарского края от 08.02.2000 № 231-КЗ «О квотировании рабочих мест в Краснодарском крае» (далее – Закон о кв</w:t>
      </w:r>
      <w:r w:rsidRPr="002A3CA1">
        <w:rPr>
          <w:sz w:val="28"/>
          <w:szCs w:val="28"/>
        </w:rPr>
        <w:t>о</w:t>
      </w:r>
      <w:r w:rsidRPr="002A3CA1">
        <w:rPr>
          <w:sz w:val="28"/>
          <w:szCs w:val="28"/>
        </w:rPr>
        <w:t>тировании), в который в 2007 году были внесены изменения и добавлена кат</w:t>
      </w:r>
      <w:r w:rsidRPr="002A3CA1">
        <w:rPr>
          <w:sz w:val="28"/>
          <w:szCs w:val="28"/>
        </w:rPr>
        <w:t>е</w:t>
      </w:r>
      <w:r w:rsidRPr="002A3CA1">
        <w:rPr>
          <w:sz w:val="28"/>
          <w:szCs w:val="28"/>
        </w:rPr>
        <w:t xml:space="preserve">гория граждан, прошедших курс лечения и реабилитации от наркомании. </w:t>
      </w:r>
    </w:p>
    <w:p w:rsidR="00502A84" w:rsidRDefault="00502A84" w:rsidP="002A3CA1">
      <w:pPr>
        <w:spacing w:line="276" w:lineRule="auto"/>
        <w:ind w:firstLine="720"/>
        <w:jc w:val="both"/>
        <w:rPr>
          <w:sz w:val="28"/>
          <w:szCs w:val="28"/>
        </w:rPr>
      </w:pPr>
      <w:r w:rsidRPr="002A3CA1">
        <w:rPr>
          <w:sz w:val="28"/>
          <w:szCs w:val="28"/>
        </w:rPr>
        <w:t>Согласно закону, лицам, прошедшим курс медико-социальной реабил</w:t>
      </w:r>
      <w:r w:rsidRPr="002A3CA1">
        <w:rPr>
          <w:sz w:val="28"/>
          <w:szCs w:val="28"/>
        </w:rPr>
        <w:t>и</w:t>
      </w:r>
      <w:r w:rsidRPr="002A3CA1">
        <w:rPr>
          <w:sz w:val="28"/>
          <w:szCs w:val="28"/>
        </w:rPr>
        <w:t>тации,  в соответствии  с соглашением о взаимодействии между ГБУЗ «Нарк</w:t>
      </w:r>
      <w:r w:rsidRPr="002A3CA1">
        <w:rPr>
          <w:sz w:val="28"/>
          <w:szCs w:val="28"/>
        </w:rPr>
        <w:t>о</w:t>
      </w:r>
      <w:r w:rsidRPr="002A3CA1">
        <w:rPr>
          <w:sz w:val="28"/>
          <w:szCs w:val="28"/>
        </w:rPr>
        <w:t>логический диспансер» и ГКУ КК «Центр занятости населени</w:t>
      </w:r>
      <w:r w:rsidR="00E84375">
        <w:rPr>
          <w:sz w:val="28"/>
          <w:szCs w:val="28"/>
        </w:rPr>
        <w:t>я</w:t>
      </w:r>
      <w:r w:rsidRPr="002A3CA1">
        <w:rPr>
          <w:sz w:val="28"/>
          <w:szCs w:val="28"/>
        </w:rPr>
        <w:t xml:space="preserve">  г. Краснодара», предоставляются услуги по профессиональной ориентации, содействию в пои</w:t>
      </w:r>
      <w:r w:rsidRPr="002A3CA1">
        <w:rPr>
          <w:sz w:val="28"/>
          <w:szCs w:val="28"/>
        </w:rPr>
        <w:t>с</w:t>
      </w:r>
      <w:r w:rsidRPr="002A3CA1">
        <w:rPr>
          <w:sz w:val="28"/>
          <w:szCs w:val="28"/>
        </w:rPr>
        <w:t>ке работы и трудоустройстве, профессиональному обучению и переподготовке.</w:t>
      </w:r>
    </w:p>
    <w:p w:rsidR="00502A84" w:rsidRPr="002A3CA1" w:rsidRDefault="00502A84" w:rsidP="002A3CA1">
      <w:pPr>
        <w:spacing w:line="276" w:lineRule="auto"/>
        <w:ind w:firstLine="720"/>
        <w:jc w:val="both"/>
        <w:rPr>
          <w:sz w:val="28"/>
          <w:szCs w:val="28"/>
        </w:rPr>
      </w:pPr>
      <w:r w:rsidRPr="002A3CA1">
        <w:rPr>
          <w:sz w:val="28"/>
          <w:szCs w:val="28"/>
        </w:rPr>
        <w:t>По данным работодателей Краснодарского края,  численность граждан, прошедших курс лечения и реабилитации от наркомании и алкоголизма, раб</w:t>
      </w:r>
      <w:r w:rsidRPr="002A3CA1">
        <w:rPr>
          <w:sz w:val="28"/>
          <w:szCs w:val="28"/>
        </w:rPr>
        <w:t>о</w:t>
      </w:r>
      <w:r w:rsidRPr="002A3CA1">
        <w:rPr>
          <w:sz w:val="28"/>
          <w:szCs w:val="28"/>
        </w:rPr>
        <w:lastRenderedPageBreak/>
        <w:t>тавших в рамках установленной квоты, за прошедший</w:t>
      </w:r>
      <w:r w:rsidR="007D2B0B" w:rsidRPr="002A3CA1">
        <w:rPr>
          <w:sz w:val="28"/>
          <w:szCs w:val="28"/>
        </w:rPr>
        <w:t xml:space="preserve"> год составила  471 чел</w:t>
      </w:r>
      <w:r w:rsidR="007D2B0B" w:rsidRPr="002A3CA1">
        <w:rPr>
          <w:sz w:val="28"/>
          <w:szCs w:val="28"/>
        </w:rPr>
        <w:t>о</w:t>
      </w:r>
      <w:r w:rsidR="007D2B0B" w:rsidRPr="002A3CA1">
        <w:rPr>
          <w:sz w:val="28"/>
          <w:szCs w:val="28"/>
        </w:rPr>
        <w:t>век</w:t>
      </w:r>
      <w:r w:rsidRPr="002A3CA1">
        <w:rPr>
          <w:sz w:val="28"/>
          <w:szCs w:val="28"/>
        </w:rPr>
        <w:t>.</w:t>
      </w:r>
    </w:p>
    <w:p w:rsidR="00502A84" w:rsidRPr="002A3CA1" w:rsidRDefault="00502A84" w:rsidP="002A3CA1">
      <w:pPr>
        <w:spacing w:line="276" w:lineRule="auto"/>
        <w:ind w:firstLine="720"/>
        <w:jc w:val="both"/>
        <w:rPr>
          <w:sz w:val="28"/>
          <w:szCs w:val="28"/>
        </w:rPr>
      </w:pPr>
      <w:r w:rsidRPr="002A3CA1">
        <w:rPr>
          <w:sz w:val="28"/>
          <w:szCs w:val="28"/>
        </w:rPr>
        <w:t>Таким образом, наркозависимые получают медицинское лечение, прох</w:t>
      </w:r>
      <w:r w:rsidRPr="002A3CA1">
        <w:rPr>
          <w:sz w:val="28"/>
          <w:szCs w:val="28"/>
        </w:rPr>
        <w:t>о</w:t>
      </w:r>
      <w:r w:rsidRPr="002A3CA1">
        <w:rPr>
          <w:sz w:val="28"/>
          <w:szCs w:val="28"/>
        </w:rPr>
        <w:t>дят курс медико-социальной реабилитации, возвращаются в муниципальные образования, трудоустраиваются и поддерживают мотивацию на здоровый о</w:t>
      </w:r>
      <w:r w:rsidRPr="002A3CA1">
        <w:rPr>
          <w:sz w:val="28"/>
          <w:szCs w:val="28"/>
        </w:rPr>
        <w:t>б</w:t>
      </w:r>
      <w:r w:rsidRPr="002A3CA1">
        <w:rPr>
          <w:sz w:val="28"/>
          <w:szCs w:val="28"/>
        </w:rPr>
        <w:t>раз жизни в терапевтических группах.</w:t>
      </w:r>
    </w:p>
    <w:p w:rsidR="008A1D2D" w:rsidRDefault="008A1D2D" w:rsidP="002A3CA1">
      <w:pPr>
        <w:spacing w:line="276" w:lineRule="auto"/>
        <w:ind w:firstLine="720"/>
        <w:jc w:val="both"/>
        <w:rPr>
          <w:sz w:val="28"/>
          <w:szCs w:val="28"/>
        </w:rPr>
      </w:pPr>
      <w:r w:rsidRPr="00F545AC">
        <w:rPr>
          <w:sz w:val="28"/>
          <w:szCs w:val="28"/>
        </w:rPr>
        <w:t>Применение новых пролонгированных лекарственных средств позволяет повысить число лиц, состоящих под наблюдением наркологов и длительно во</w:t>
      </w:r>
      <w:r w:rsidRPr="00F545AC">
        <w:rPr>
          <w:sz w:val="28"/>
          <w:szCs w:val="28"/>
        </w:rPr>
        <w:t>з</w:t>
      </w:r>
      <w:r w:rsidRPr="00F545AC">
        <w:rPr>
          <w:sz w:val="28"/>
          <w:szCs w:val="28"/>
        </w:rPr>
        <w:t xml:space="preserve">держивающихся от употребления </w:t>
      </w:r>
      <w:proofErr w:type="spellStart"/>
      <w:r w:rsidRPr="00F545AC">
        <w:rPr>
          <w:sz w:val="28"/>
          <w:szCs w:val="28"/>
        </w:rPr>
        <w:t>психоактивных</w:t>
      </w:r>
      <w:proofErr w:type="spellEnd"/>
      <w:r w:rsidRPr="00F545AC">
        <w:rPr>
          <w:sz w:val="28"/>
          <w:szCs w:val="28"/>
        </w:rPr>
        <w:t xml:space="preserve"> веществ. В 2014 году число наркологических больных, включенных в программу лечения  пролонгирова</w:t>
      </w:r>
      <w:r w:rsidRPr="00F545AC">
        <w:rPr>
          <w:sz w:val="28"/>
          <w:szCs w:val="28"/>
        </w:rPr>
        <w:t>н</w:t>
      </w:r>
      <w:r w:rsidRPr="00F545AC">
        <w:rPr>
          <w:sz w:val="28"/>
          <w:szCs w:val="28"/>
        </w:rPr>
        <w:t>ными лекарственными средствами, увеличилось на 37% и составило  413 чел</w:t>
      </w:r>
      <w:r w:rsidRPr="00F545AC">
        <w:rPr>
          <w:sz w:val="28"/>
          <w:szCs w:val="28"/>
        </w:rPr>
        <w:t>о</w:t>
      </w:r>
      <w:r w:rsidRPr="00F545AC">
        <w:rPr>
          <w:sz w:val="28"/>
          <w:szCs w:val="28"/>
        </w:rPr>
        <w:t>век (2013 год – 301 чел.).</w:t>
      </w:r>
    </w:p>
    <w:p w:rsidR="00ED0C10" w:rsidRDefault="000B1BA2" w:rsidP="00DD4B1B">
      <w:pPr>
        <w:spacing w:line="276" w:lineRule="auto"/>
        <w:ind w:firstLine="720"/>
        <w:jc w:val="both"/>
        <w:rPr>
          <w:sz w:val="28"/>
          <w:szCs w:val="28"/>
        </w:rPr>
      </w:pPr>
      <w:r w:rsidRPr="00DD4B1B">
        <w:rPr>
          <w:sz w:val="28"/>
          <w:szCs w:val="28"/>
        </w:rPr>
        <w:t>В системе Министерства</w:t>
      </w:r>
      <w:r w:rsidR="009D1449" w:rsidRPr="00DD4B1B">
        <w:rPr>
          <w:sz w:val="28"/>
          <w:szCs w:val="28"/>
        </w:rPr>
        <w:t xml:space="preserve"> социальной защиты </w:t>
      </w:r>
      <w:r w:rsidRPr="00DD4B1B">
        <w:rPr>
          <w:sz w:val="28"/>
          <w:szCs w:val="28"/>
        </w:rPr>
        <w:t xml:space="preserve"> и семейной политики </w:t>
      </w:r>
      <w:r w:rsidR="009D1449" w:rsidRPr="00DD4B1B">
        <w:rPr>
          <w:sz w:val="28"/>
          <w:szCs w:val="28"/>
        </w:rPr>
        <w:t>нас</w:t>
      </w:r>
      <w:r w:rsidR="009D1449" w:rsidRPr="00DD4B1B">
        <w:rPr>
          <w:sz w:val="28"/>
          <w:szCs w:val="28"/>
        </w:rPr>
        <w:t>е</w:t>
      </w:r>
      <w:r w:rsidR="009D1449" w:rsidRPr="00DD4B1B">
        <w:rPr>
          <w:sz w:val="28"/>
          <w:szCs w:val="28"/>
        </w:rPr>
        <w:t>ления Краснодарского края</w:t>
      </w:r>
      <w:r w:rsidR="00C81C7C" w:rsidRPr="00DD4B1B">
        <w:rPr>
          <w:sz w:val="28"/>
          <w:szCs w:val="28"/>
        </w:rPr>
        <w:t xml:space="preserve"> </w:t>
      </w:r>
      <w:r w:rsidRPr="00DD4B1B">
        <w:rPr>
          <w:sz w:val="28"/>
          <w:szCs w:val="28"/>
        </w:rPr>
        <w:t>функционирует</w:t>
      </w:r>
      <w:r w:rsidR="009D1449" w:rsidRPr="00DD4B1B">
        <w:rPr>
          <w:sz w:val="28"/>
          <w:szCs w:val="28"/>
        </w:rPr>
        <w:t xml:space="preserve"> 37 специализированных учрежд</w:t>
      </w:r>
      <w:r w:rsidR="009D1449" w:rsidRPr="00DD4B1B">
        <w:rPr>
          <w:sz w:val="28"/>
          <w:szCs w:val="28"/>
        </w:rPr>
        <w:t>е</w:t>
      </w:r>
      <w:r w:rsidR="009D1449" w:rsidRPr="00DD4B1B">
        <w:rPr>
          <w:sz w:val="28"/>
          <w:szCs w:val="28"/>
        </w:rPr>
        <w:t xml:space="preserve">ний для несовершеннолетних, нуждающихся в социальной реабилитации, </w:t>
      </w:r>
      <w:r w:rsidRPr="00DD4B1B">
        <w:rPr>
          <w:sz w:val="28"/>
          <w:szCs w:val="28"/>
        </w:rPr>
        <w:t>во всех муниципальных образова</w:t>
      </w:r>
      <w:r w:rsidR="00FC31D4" w:rsidRPr="00DD4B1B">
        <w:rPr>
          <w:sz w:val="28"/>
          <w:szCs w:val="28"/>
        </w:rPr>
        <w:t>ниях края открыты 50 от</w:t>
      </w:r>
      <w:r w:rsidRPr="00DD4B1B">
        <w:rPr>
          <w:sz w:val="28"/>
          <w:szCs w:val="28"/>
        </w:rPr>
        <w:t>дел</w:t>
      </w:r>
      <w:r w:rsidR="0093784B" w:rsidRPr="00DD4B1B">
        <w:rPr>
          <w:sz w:val="28"/>
          <w:szCs w:val="28"/>
        </w:rPr>
        <w:t>ений</w:t>
      </w:r>
      <w:r w:rsidRPr="00DD4B1B">
        <w:rPr>
          <w:sz w:val="28"/>
          <w:szCs w:val="28"/>
        </w:rPr>
        <w:t xml:space="preserve"> профилактики се</w:t>
      </w:r>
      <w:r w:rsidR="00FC31D4" w:rsidRPr="00DD4B1B">
        <w:rPr>
          <w:sz w:val="28"/>
          <w:szCs w:val="28"/>
        </w:rPr>
        <w:t>мейно</w:t>
      </w:r>
      <w:r w:rsidRPr="00DD4B1B">
        <w:rPr>
          <w:sz w:val="28"/>
          <w:szCs w:val="28"/>
        </w:rPr>
        <w:t xml:space="preserve">го неблагополучия. В штат </w:t>
      </w:r>
      <w:r w:rsidR="0093784B" w:rsidRPr="00DD4B1B">
        <w:rPr>
          <w:sz w:val="28"/>
          <w:szCs w:val="28"/>
        </w:rPr>
        <w:t>отделений</w:t>
      </w:r>
      <w:r w:rsidRPr="00DD4B1B">
        <w:rPr>
          <w:sz w:val="28"/>
          <w:szCs w:val="28"/>
        </w:rPr>
        <w:t xml:space="preserve"> вошли педагоги, социальные п</w:t>
      </w:r>
      <w:r w:rsidRPr="00DD4B1B">
        <w:rPr>
          <w:sz w:val="28"/>
          <w:szCs w:val="28"/>
        </w:rPr>
        <w:t>е</w:t>
      </w:r>
      <w:r w:rsidRPr="00DD4B1B">
        <w:rPr>
          <w:sz w:val="28"/>
          <w:szCs w:val="28"/>
        </w:rPr>
        <w:t>дагоги, психологи, педагоги-психологи, социальные работники, юрисконсул</w:t>
      </w:r>
      <w:r w:rsidRPr="00DD4B1B">
        <w:rPr>
          <w:sz w:val="28"/>
          <w:szCs w:val="28"/>
        </w:rPr>
        <w:t>ь</w:t>
      </w:r>
      <w:r w:rsidRPr="00DD4B1B">
        <w:rPr>
          <w:sz w:val="28"/>
          <w:szCs w:val="28"/>
        </w:rPr>
        <w:t xml:space="preserve">ты, методисты </w:t>
      </w:r>
      <w:r w:rsidR="009D1449" w:rsidRPr="00DD4B1B">
        <w:rPr>
          <w:sz w:val="28"/>
          <w:szCs w:val="28"/>
        </w:rPr>
        <w:t>которые проводят комплексную работу по профилактике и ко</w:t>
      </w:r>
      <w:r w:rsidR="009D1449" w:rsidRPr="00DD4B1B">
        <w:rPr>
          <w:sz w:val="28"/>
          <w:szCs w:val="28"/>
        </w:rPr>
        <w:t>р</w:t>
      </w:r>
      <w:r w:rsidR="009D1449" w:rsidRPr="00DD4B1B">
        <w:rPr>
          <w:sz w:val="28"/>
          <w:szCs w:val="28"/>
        </w:rPr>
        <w:t xml:space="preserve">рекции асоциального поведения несовершеннолетних, в том числе потребления ими </w:t>
      </w:r>
      <w:proofErr w:type="spellStart"/>
      <w:r w:rsidR="009D1449" w:rsidRPr="00DD4B1B">
        <w:rPr>
          <w:sz w:val="28"/>
          <w:szCs w:val="28"/>
        </w:rPr>
        <w:t>психоактивных</w:t>
      </w:r>
      <w:proofErr w:type="spellEnd"/>
      <w:r w:rsidR="009D1449" w:rsidRPr="00DD4B1B">
        <w:rPr>
          <w:sz w:val="28"/>
          <w:szCs w:val="28"/>
        </w:rPr>
        <w:t xml:space="preserve"> веществ.</w:t>
      </w:r>
    </w:p>
    <w:p w:rsidR="008A39AF" w:rsidRPr="00DD4B1B" w:rsidRDefault="0033101D" w:rsidP="00DD4B1B">
      <w:pPr>
        <w:spacing w:line="276" w:lineRule="auto"/>
        <w:ind w:firstLine="720"/>
        <w:jc w:val="both"/>
        <w:rPr>
          <w:sz w:val="28"/>
          <w:szCs w:val="28"/>
        </w:rPr>
      </w:pPr>
      <w:r w:rsidRPr="00DD4B1B">
        <w:rPr>
          <w:sz w:val="28"/>
          <w:szCs w:val="28"/>
        </w:rPr>
        <w:t>Комплекс проводимых в крае мероприятий, направленных на соверше</w:t>
      </w:r>
      <w:r w:rsidRPr="00DD4B1B">
        <w:rPr>
          <w:sz w:val="28"/>
          <w:szCs w:val="28"/>
        </w:rPr>
        <w:t>н</w:t>
      </w:r>
      <w:r w:rsidRPr="00DD4B1B">
        <w:rPr>
          <w:sz w:val="28"/>
          <w:szCs w:val="28"/>
        </w:rPr>
        <w:t>ствование качества и доступности специализированной наркологической п</w:t>
      </w:r>
      <w:r w:rsidRPr="00DD4B1B">
        <w:rPr>
          <w:sz w:val="28"/>
          <w:szCs w:val="28"/>
        </w:rPr>
        <w:t>о</w:t>
      </w:r>
      <w:r w:rsidRPr="00DD4B1B">
        <w:rPr>
          <w:sz w:val="28"/>
          <w:szCs w:val="28"/>
        </w:rPr>
        <w:t xml:space="preserve">мощи, способствовал </w:t>
      </w:r>
      <w:r w:rsidR="00F10381" w:rsidRPr="00DD4B1B">
        <w:rPr>
          <w:sz w:val="28"/>
          <w:szCs w:val="28"/>
        </w:rPr>
        <w:t xml:space="preserve">сохранению положительной тенденции снижения </w:t>
      </w:r>
      <w:r w:rsidRPr="00DD4B1B">
        <w:rPr>
          <w:sz w:val="28"/>
          <w:szCs w:val="28"/>
        </w:rPr>
        <w:t>потре</w:t>
      </w:r>
      <w:r w:rsidRPr="00DD4B1B">
        <w:rPr>
          <w:sz w:val="28"/>
          <w:szCs w:val="28"/>
        </w:rPr>
        <w:t>б</w:t>
      </w:r>
      <w:r w:rsidRPr="00DD4B1B">
        <w:rPr>
          <w:sz w:val="28"/>
          <w:szCs w:val="28"/>
        </w:rPr>
        <w:t>лени</w:t>
      </w:r>
      <w:r w:rsidR="00F10381" w:rsidRPr="00DD4B1B">
        <w:rPr>
          <w:sz w:val="28"/>
          <w:szCs w:val="28"/>
        </w:rPr>
        <w:t>я</w:t>
      </w:r>
      <w:r w:rsidRPr="00DD4B1B">
        <w:rPr>
          <w:sz w:val="28"/>
          <w:szCs w:val="28"/>
        </w:rPr>
        <w:t xml:space="preserve"> психоактивных веществ. </w:t>
      </w:r>
    </w:p>
    <w:p w:rsidR="002A3CA1" w:rsidRDefault="002A3CA1" w:rsidP="00536D3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в сфере профилактики немедицинского потребления </w:t>
      </w:r>
      <w:proofErr w:type="spellStart"/>
      <w:r>
        <w:rPr>
          <w:sz w:val="28"/>
          <w:szCs w:val="28"/>
        </w:rPr>
        <w:t>псих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активных</w:t>
      </w:r>
      <w:proofErr w:type="spellEnd"/>
      <w:r>
        <w:rPr>
          <w:sz w:val="28"/>
          <w:szCs w:val="28"/>
        </w:rPr>
        <w:t xml:space="preserve"> веществ на территории края в 2014 году проводилась в соответствии со Стратегией государственной антинаркотической политики Российской Ф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дерации, Законом Краснодарского края «Об основных направлениях профила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тики алкоголизма, наркомании и токсикомании на те</w:t>
      </w:r>
      <w:r w:rsidR="00777EDE">
        <w:rPr>
          <w:sz w:val="28"/>
          <w:szCs w:val="28"/>
        </w:rPr>
        <w:t>рритории Краснодарского края», г</w:t>
      </w:r>
      <w:r>
        <w:rPr>
          <w:sz w:val="28"/>
          <w:szCs w:val="28"/>
        </w:rPr>
        <w:t>осударственной программы Краснодарского края «Противодействие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законному обороту наркотиков» на 2014 - 2017 годы» (постановление главы администрации (губернатора) Краснодарского края о</w:t>
      </w:r>
      <w:r w:rsidR="00893D91">
        <w:rPr>
          <w:sz w:val="28"/>
          <w:szCs w:val="28"/>
        </w:rPr>
        <w:t>т 11 октября 2013 года № 1156).</w:t>
      </w:r>
    </w:p>
    <w:p w:rsidR="00CF6B24" w:rsidRPr="00FE1A12" w:rsidRDefault="008845EE" w:rsidP="00FE1A12">
      <w:pPr>
        <w:spacing w:line="276" w:lineRule="auto"/>
        <w:ind w:firstLine="720"/>
        <w:jc w:val="both"/>
        <w:rPr>
          <w:sz w:val="28"/>
          <w:szCs w:val="28"/>
        </w:rPr>
      </w:pPr>
      <w:r w:rsidRPr="00FE1A12">
        <w:rPr>
          <w:sz w:val="28"/>
          <w:szCs w:val="28"/>
        </w:rPr>
        <w:t xml:space="preserve">В целях раннего выявления </w:t>
      </w:r>
      <w:proofErr w:type="spellStart"/>
      <w:r w:rsidRPr="00FE1A12">
        <w:rPr>
          <w:sz w:val="28"/>
          <w:szCs w:val="28"/>
        </w:rPr>
        <w:t>наркопотребителей</w:t>
      </w:r>
      <w:proofErr w:type="spellEnd"/>
      <w:r w:rsidRPr="00FE1A12">
        <w:rPr>
          <w:sz w:val="28"/>
          <w:szCs w:val="28"/>
        </w:rPr>
        <w:t xml:space="preserve"> среди несовершенноле</w:t>
      </w:r>
      <w:r w:rsidRPr="00FE1A12">
        <w:rPr>
          <w:sz w:val="28"/>
          <w:szCs w:val="28"/>
        </w:rPr>
        <w:t>т</w:t>
      </w:r>
      <w:r w:rsidRPr="00FE1A12">
        <w:rPr>
          <w:sz w:val="28"/>
          <w:szCs w:val="28"/>
        </w:rPr>
        <w:t>них министерством здравоохранения Краснодарского края п</w:t>
      </w:r>
      <w:r w:rsidR="00CF6B24" w:rsidRPr="00FE1A12">
        <w:rPr>
          <w:sz w:val="28"/>
          <w:szCs w:val="28"/>
        </w:rPr>
        <w:t xml:space="preserve">ротестировано 151 тыс. 761 обучающийся, в том числе 76 тыс. 407 юношей и 75 тыс. 354 девушки. </w:t>
      </w:r>
    </w:p>
    <w:p w:rsidR="00CF6B24" w:rsidRPr="00FE1A12" w:rsidRDefault="00CF6B24" w:rsidP="00FE1A12">
      <w:pPr>
        <w:spacing w:line="276" w:lineRule="auto"/>
        <w:ind w:firstLine="720"/>
        <w:jc w:val="both"/>
        <w:rPr>
          <w:sz w:val="28"/>
          <w:szCs w:val="28"/>
        </w:rPr>
      </w:pPr>
      <w:r w:rsidRPr="00FE1A12">
        <w:rPr>
          <w:sz w:val="28"/>
          <w:szCs w:val="28"/>
        </w:rPr>
        <w:lastRenderedPageBreak/>
        <w:t>В общеобразовательных школах протестировано 108 тыс. 197 человек, в учреждениях среднего профессионального образования – 30 тыс. 216, в высших учебных заведениях – 13 тыс. 348 человек.</w:t>
      </w:r>
    </w:p>
    <w:p w:rsidR="00CF6B24" w:rsidRPr="00FE1A12" w:rsidRDefault="00CF6B24" w:rsidP="00FE1A12">
      <w:pPr>
        <w:spacing w:line="276" w:lineRule="auto"/>
        <w:ind w:firstLine="720"/>
        <w:jc w:val="both"/>
        <w:rPr>
          <w:sz w:val="28"/>
          <w:szCs w:val="28"/>
        </w:rPr>
      </w:pPr>
      <w:r w:rsidRPr="00FE1A12">
        <w:rPr>
          <w:sz w:val="28"/>
          <w:szCs w:val="28"/>
        </w:rPr>
        <w:t xml:space="preserve">Для проведения подтверждающих исследований в химико-токсикологическую лабораторию государственного бюджетного учреждения здравоохранения «Наркологический диспансер» министерства здравоохранения Краснодарского края направлено 798 </w:t>
      </w:r>
      <w:proofErr w:type="spellStart"/>
      <w:r w:rsidRPr="00FE1A12">
        <w:rPr>
          <w:sz w:val="28"/>
          <w:szCs w:val="28"/>
        </w:rPr>
        <w:t>биопроб</w:t>
      </w:r>
      <w:proofErr w:type="spellEnd"/>
      <w:r w:rsidRPr="00FE1A12">
        <w:rPr>
          <w:sz w:val="28"/>
          <w:szCs w:val="28"/>
        </w:rPr>
        <w:t>, давших предварительно пол</w:t>
      </w:r>
      <w:r w:rsidRPr="00FE1A12">
        <w:rPr>
          <w:sz w:val="28"/>
          <w:szCs w:val="28"/>
        </w:rPr>
        <w:t>о</w:t>
      </w:r>
      <w:r w:rsidRPr="00FE1A12">
        <w:rPr>
          <w:sz w:val="28"/>
          <w:szCs w:val="28"/>
        </w:rPr>
        <w:t xml:space="preserve">жительный результат, что составило 0,53% от общего числа обследованных (в 2013 году – 0,67%). Из них в 166 случаях подтверждено наличие </w:t>
      </w:r>
      <w:proofErr w:type="spellStart"/>
      <w:r w:rsidRPr="00FE1A12">
        <w:rPr>
          <w:sz w:val="28"/>
          <w:szCs w:val="28"/>
        </w:rPr>
        <w:t>психоакти</w:t>
      </w:r>
      <w:r w:rsidRPr="00FE1A12">
        <w:rPr>
          <w:sz w:val="28"/>
          <w:szCs w:val="28"/>
        </w:rPr>
        <w:t>в</w:t>
      </w:r>
      <w:r w:rsidRPr="00FE1A12">
        <w:rPr>
          <w:sz w:val="28"/>
          <w:szCs w:val="28"/>
        </w:rPr>
        <w:t>ных</w:t>
      </w:r>
      <w:proofErr w:type="spellEnd"/>
      <w:r w:rsidRPr="00FE1A12">
        <w:rPr>
          <w:sz w:val="28"/>
          <w:szCs w:val="28"/>
        </w:rPr>
        <w:t xml:space="preserve"> веществ в биологическом материале, что составило 0,11% от общего числа обследованных (в 2013 году аналогичный показатель составлял 0,12%).</w:t>
      </w:r>
    </w:p>
    <w:p w:rsidR="00EC5C71" w:rsidRPr="00EC5C71" w:rsidRDefault="00EC5C71" w:rsidP="00EC5C71">
      <w:pPr>
        <w:spacing w:line="276" w:lineRule="auto"/>
        <w:ind w:firstLine="720"/>
        <w:jc w:val="both"/>
        <w:rPr>
          <w:sz w:val="28"/>
          <w:szCs w:val="28"/>
        </w:rPr>
      </w:pPr>
      <w:r w:rsidRPr="00EC5C71">
        <w:rPr>
          <w:sz w:val="28"/>
          <w:szCs w:val="28"/>
        </w:rPr>
        <w:t xml:space="preserve">Организация полезной занятости является важным залогом успешной профилактики правонарушений и преступлений среди несовершеннолетних. </w:t>
      </w:r>
    </w:p>
    <w:p w:rsidR="00EC5C71" w:rsidRPr="00EC5C71" w:rsidRDefault="00EC5C71" w:rsidP="00EC5C71">
      <w:pPr>
        <w:spacing w:line="276" w:lineRule="auto"/>
        <w:ind w:firstLine="720"/>
        <w:jc w:val="both"/>
        <w:rPr>
          <w:sz w:val="28"/>
          <w:szCs w:val="28"/>
        </w:rPr>
      </w:pPr>
      <w:r w:rsidRPr="00EC5C71">
        <w:rPr>
          <w:sz w:val="28"/>
          <w:szCs w:val="28"/>
        </w:rPr>
        <w:t>В соответствии с государственной программой Краснодарского края «Содействие занятости населения» на организацию временного трудоустро</w:t>
      </w:r>
      <w:r w:rsidRPr="00EC5C71">
        <w:rPr>
          <w:sz w:val="28"/>
          <w:szCs w:val="28"/>
        </w:rPr>
        <w:t>й</w:t>
      </w:r>
      <w:r w:rsidRPr="00EC5C71">
        <w:rPr>
          <w:sz w:val="28"/>
          <w:szCs w:val="28"/>
        </w:rPr>
        <w:t>ства подростков в 2014 г. из средств краевого бюджета выделено 19,5 млн. ру</w:t>
      </w:r>
      <w:r w:rsidRPr="00EC5C71">
        <w:rPr>
          <w:sz w:val="28"/>
          <w:szCs w:val="28"/>
        </w:rPr>
        <w:t>б</w:t>
      </w:r>
      <w:r w:rsidRPr="00EC5C71">
        <w:rPr>
          <w:sz w:val="28"/>
          <w:szCs w:val="28"/>
        </w:rPr>
        <w:t>лей.</w:t>
      </w:r>
    </w:p>
    <w:p w:rsidR="00EC5C71" w:rsidRPr="00EC5C71" w:rsidRDefault="00EC5C71" w:rsidP="00EC5C71">
      <w:pPr>
        <w:spacing w:line="276" w:lineRule="auto"/>
        <w:ind w:firstLine="720"/>
        <w:jc w:val="both"/>
        <w:rPr>
          <w:sz w:val="28"/>
          <w:szCs w:val="28"/>
        </w:rPr>
      </w:pPr>
      <w:r w:rsidRPr="00EC5C71">
        <w:rPr>
          <w:sz w:val="28"/>
          <w:szCs w:val="28"/>
        </w:rPr>
        <w:t>В 2014 г. при содействии службы занятости населения Краснодарского края трудоустроены на временные работы 34,4 тыс. подростков. Охват по</w:t>
      </w:r>
      <w:r w:rsidRPr="00EC5C71">
        <w:rPr>
          <w:sz w:val="28"/>
          <w:szCs w:val="28"/>
        </w:rPr>
        <w:t>д</w:t>
      </w:r>
      <w:r w:rsidRPr="00EC5C71">
        <w:rPr>
          <w:sz w:val="28"/>
          <w:szCs w:val="28"/>
        </w:rPr>
        <w:t>ростков временной занятостью составил 17,3 % от численности несовершенн</w:t>
      </w:r>
      <w:r w:rsidRPr="00EC5C71">
        <w:rPr>
          <w:sz w:val="28"/>
          <w:szCs w:val="28"/>
        </w:rPr>
        <w:t>о</w:t>
      </w:r>
      <w:r w:rsidRPr="00EC5C71">
        <w:rPr>
          <w:sz w:val="28"/>
          <w:szCs w:val="28"/>
        </w:rPr>
        <w:t>летних в возрасте от 14 до 18 лет, проживающих на территории края.</w:t>
      </w:r>
    </w:p>
    <w:p w:rsidR="00EC5C71" w:rsidRPr="00EC5C71" w:rsidRDefault="00EC5C71" w:rsidP="00EC5C71">
      <w:pPr>
        <w:spacing w:line="276" w:lineRule="auto"/>
        <w:ind w:firstLine="720"/>
        <w:jc w:val="both"/>
        <w:rPr>
          <w:sz w:val="28"/>
          <w:szCs w:val="28"/>
        </w:rPr>
      </w:pPr>
      <w:r w:rsidRPr="00EC5C71">
        <w:rPr>
          <w:sz w:val="28"/>
          <w:szCs w:val="28"/>
        </w:rPr>
        <w:t>Из общего количества трудоустроенных на временные работы, доля по</w:t>
      </w:r>
      <w:r w:rsidRPr="00EC5C71">
        <w:rPr>
          <w:sz w:val="28"/>
          <w:szCs w:val="28"/>
        </w:rPr>
        <w:t>д</w:t>
      </w:r>
      <w:r w:rsidRPr="00EC5C71">
        <w:rPr>
          <w:sz w:val="28"/>
          <w:szCs w:val="28"/>
        </w:rPr>
        <w:t>ростков, нуждающихся в особой заботе государства, составляет 45 % от общего количества трудоустроенных (15,5 тыс. подростков, в том числе 1,5 тыс. нес</w:t>
      </w:r>
      <w:r w:rsidRPr="00EC5C71">
        <w:rPr>
          <w:sz w:val="28"/>
          <w:szCs w:val="28"/>
        </w:rPr>
        <w:t>о</w:t>
      </w:r>
      <w:r w:rsidRPr="00EC5C71">
        <w:rPr>
          <w:sz w:val="28"/>
          <w:szCs w:val="28"/>
        </w:rPr>
        <w:t>вершеннолетних, состоящих на профилактическом учете в муниципальных к</w:t>
      </w:r>
      <w:r w:rsidRPr="00EC5C71">
        <w:rPr>
          <w:sz w:val="28"/>
          <w:szCs w:val="28"/>
        </w:rPr>
        <w:t>о</w:t>
      </w:r>
      <w:r w:rsidRPr="00EC5C71">
        <w:rPr>
          <w:sz w:val="28"/>
          <w:szCs w:val="28"/>
        </w:rPr>
        <w:t>миссиях, подразделениях по делам несовершеннолетних органов внутренних дел; 3,5 тыс. подростков из многодетных семей; 5,7 тыс. подростков из непо</w:t>
      </w:r>
      <w:r w:rsidRPr="00EC5C71">
        <w:rPr>
          <w:sz w:val="28"/>
          <w:szCs w:val="28"/>
        </w:rPr>
        <w:t>л</w:t>
      </w:r>
      <w:r w:rsidRPr="00EC5C71">
        <w:rPr>
          <w:sz w:val="28"/>
          <w:szCs w:val="28"/>
        </w:rPr>
        <w:t>ных семей; 2,7 тыс. подростков из малоимущих семей; 80 детей – инвалидов; 830 детей-сирот и детей, оставшихся без попечения родителей).</w:t>
      </w:r>
    </w:p>
    <w:p w:rsidR="00EC5C71" w:rsidRPr="00EC5C71" w:rsidRDefault="00EC5C71" w:rsidP="00EC5C71">
      <w:pPr>
        <w:spacing w:line="276" w:lineRule="auto"/>
        <w:ind w:firstLine="720"/>
        <w:jc w:val="both"/>
        <w:rPr>
          <w:sz w:val="28"/>
          <w:szCs w:val="28"/>
        </w:rPr>
      </w:pPr>
      <w:r w:rsidRPr="00EC5C71">
        <w:rPr>
          <w:sz w:val="28"/>
          <w:szCs w:val="28"/>
        </w:rPr>
        <w:t>В рамках реализации распоряжения главы администрации (губернатора) Краснодарского края от 15 апреля 2014 г. № 120-р «Об организации отдыха, оздоровления и занятости детей в Краснодарском крае» организованными фо</w:t>
      </w:r>
      <w:r w:rsidRPr="00EC5C71">
        <w:rPr>
          <w:sz w:val="28"/>
          <w:szCs w:val="28"/>
        </w:rPr>
        <w:t>р</w:t>
      </w:r>
      <w:r w:rsidRPr="00EC5C71">
        <w:rPr>
          <w:sz w:val="28"/>
          <w:szCs w:val="28"/>
        </w:rPr>
        <w:t>мами занятости в летний период 2014 г. было охвачено 1669 несовершенноле</w:t>
      </w:r>
      <w:r w:rsidRPr="00EC5C71">
        <w:rPr>
          <w:sz w:val="28"/>
          <w:szCs w:val="28"/>
        </w:rPr>
        <w:t>т</w:t>
      </w:r>
      <w:r w:rsidRPr="00EC5C71">
        <w:rPr>
          <w:sz w:val="28"/>
          <w:szCs w:val="28"/>
        </w:rPr>
        <w:t>них из числа детей, состоящих на профилактическом учете, или 97%. Это выше показ</w:t>
      </w:r>
      <w:r>
        <w:rPr>
          <w:sz w:val="28"/>
          <w:szCs w:val="28"/>
        </w:rPr>
        <w:t xml:space="preserve">ателя 2013 г. на 6,8% (90,2%). </w:t>
      </w:r>
    </w:p>
    <w:p w:rsidR="00EC5C71" w:rsidRDefault="00EC5C71" w:rsidP="00EC5C71">
      <w:pPr>
        <w:spacing w:line="276" w:lineRule="auto"/>
        <w:ind w:firstLine="720"/>
        <w:jc w:val="both"/>
        <w:rPr>
          <w:sz w:val="28"/>
          <w:szCs w:val="28"/>
        </w:rPr>
      </w:pPr>
      <w:r w:rsidRPr="00EC5C71">
        <w:rPr>
          <w:sz w:val="28"/>
          <w:szCs w:val="28"/>
        </w:rPr>
        <w:t>Рейтинг охвата ор</w:t>
      </w:r>
      <w:r>
        <w:rPr>
          <w:sz w:val="28"/>
          <w:szCs w:val="28"/>
        </w:rPr>
        <w:t xml:space="preserve">ганизованными формами занятости </w:t>
      </w:r>
      <w:r w:rsidRPr="00EC5C71">
        <w:rPr>
          <w:sz w:val="28"/>
          <w:szCs w:val="28"/>
        </w:rPr>
        <w:t>несовершенноле</w:t>
      </w:r>
      <w:r w:rsidRPr="00EC5C71">
        <w:rPr>
          <w:sz w:val="28"/>
          <w:szCs w:val="28"/>
        </w:rPr>
        <w:t>т</w:t>
      </w:r>
      <w:r w:rsidRPr="00EC5C71">
        <w:rPr>
          <w:sz w:val="28"/>
          <w:szCs w:val="28"/>
        </w:rPr>
        <w:t xml:space="preserve">них, состоящих на профилактическом учете в муниципальных комиссиях </w:t>
      </w:r>
      <w:r w:rsidR="005F41A2">
        <w:rPr>
          <w:sz w:val="28"/>
          <w:szCs w:val="28"/>
        </w:rPr>
        <w:t xml:space="preserve">по делам несовершеннолетних </w:t>
      </w:r>
      <w:r w:rsidRPr="00EC5C71">
        <w:rPr>
          <w:sz w:val="28"/>
          <w:szCs w:val="28"/>
        </w:rPr>
        <w:t>в летний период 2014 г.</w:t>
      </w:r>
      <w:r w:rsidR="00FB450B">
        <w:rPr>
          <w:sz w:val="28"/>
          <w:szCs w:val="28"/>
        </w:rPr>
        <w:t>:</w:t>
      </w:r>
    </w:p>
    <w:p w:rsidR="00D3471F" w:rsidRPr="00EC5C71" w:rsidRDefault="00D3471F" w:rsidP="00EC5C71">
      <w:pPr>
        <w:spacing w:line="276" w:lineRule="auto"/>
        <w:ind w:firstLine="720"/>
        <w:jc w:val="both"/>
        <w:rPr>
          <w:sz w:val="28"/>
          <w:szCs w:val="28"/>
        </w:rPr>
      </w:pPr>
    </w:p>
    <w:p w:rsidR="00EC5C71" w:rsidRPr="00D3471F" w:rsidRDefault="00EC5C71" w:rsidP="00EC5C71">
      <w:pPr>
        <w:spacing w:line="276" w:lineRule="auto"/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2800"/>
      </w:tblGrid>
      <w:tr w:rsidR="00D3471F" w:rsidRPr="00EC5C71" w:rsidTr="005A71B9">
        <w:trPr>
          <w:trHeight w:hRule="exact" w:val="284"/>
        </w:trPr>
        <w:tc>
          <w:tcPr>
            <w:tcW w:w="5812" w:type="dxa"/>
            <w:shd w:val="clear" w:color="auto" w:fill="auto"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Муниципальное образование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Охват (%)</w:t>
            </w:r>
          </w:p>
        </w:tc>
      </w:tr>
      <w:tr w:rsidR="00D3471F" w:rsidRPr="00EC5C71" w:rsidTr="005A71B9">
        <w:trPr>
          <w:trHeight w:hRule="exact" w:val="259"/>
        </w:trPr>
        <w:tc>
          <w:tcPr>
            <w:tcW w:w="5812" w:type="dxa"/>
            <w:shd w:val="clear" w:color="auto" w:fill="auto"/>
            <w:hideMark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г. Анапа</w:t>
            </w:r>
          </w:p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</w:p>
        </w:tc>
        <w:tc>
          <w:tcPr>
            <w:tcW w:w="2800" w:type="dxa"/>
            <w:shd w:val="clear" w:color="auto" w:fill="auto"/>
            <w:vAlign w:val="center"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100</w:t>
            </w:r>
          </w:p>
        </w:tc>
      </w:tr>
      <w:tr w:rsidR="00D3471F" w:rsidRPr="00EC5C71" w:rsidTr="005A71B9">
        <w:trPr>
          <w:trHeight w:hRule="exact" w:val="281"/>
        </w:trPr>
        <w:tc>
          <w:tcPr>
            <w:tcW w:w="5812" w:type="dxa"/>
            <w:shd w:val="clear" w:color="auto" w:fill="auto"/>
            <w:hideMark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г. Новороссийск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100</w:t>
            </w:r>
          </w:p>
        </w:tc>
      </w:tr>
      <w:tr w:rsidR="00D3471F" w:rsidRPr="00EC5C71" w:rsidTr="005A71B9">
        <w:trPr>
          <w:trHeight w:hRule="exact" w:val="286"/>
        </w:trPr>
        <w:tc>
          <w:tcPr>
            <w:tcW w:w="5812" w:type="dxa"/>
            <w:shd w:val="clear" w:color="auto" w:fill="auto"/>
            <w:hideMark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proofErr w:type="spellStart"/>
            <w:r w:rsidRPr="00777EDE">
              <w:t>Брюховецкий</w:t>
            </w:r>
            <w:proofErr w:type="spellEnd"/>
            <w:r w:rsidRPr="00777EDE">
              <w:t xml:space="preserve"> район 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100</w:t>
            </w:r>
          </w:p>
        </w:tc>
      </w:tr>
      <w:tr w:rsidR="00D3471F" w:rsidRPr="00EC5C71" w:rsidTr="005A71B9">
        <w:trPr>
          <w:trHeight w:hRule="exact" w:val="275"/>
        </w:trPr>
        <w:tc>
          <w:tcPr>
            <w:tcW w:w="5812" w:type="dxa"/>
            <w:shd w:val="clear" w:color="auto" w:fill="auto"/>
            <w:hideMark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proofErr w:type="spellStart"/>
            <w:r w:rsidRPr="00777EDE">
              <w:t>Выселковский</w:t>
            </w:r>
            <w:proofErr w:type="spellEnd"/>
            <w:r w:rsidRPr="00777EDE">
              <w:t xml:space="preserve"> район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100</w:t>
            </w:r>
          </w:p>
        </w:tc>
      </w:tr>
      <w:tr w:rsidR="00D3471F" w:rsidRPr="00EC5C71" w:rsidTr="005A71B9">
        <w:trPr>
          <w:trHeight w:hRule="exact" w:val="280"/>
        </w:trPr>
        <w:tc>
          <w:tcPr>
            <w:tcW w:w="5812" w:type="dxa"/>
            <w:shd w:val="clear" w:color="auto" w:fill="auto"/>
            <w:hideMark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Гулькевичский район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100</w:t>
            </w:r>
          </w:p>
        </w:tc>
      </w:tr>
      <w:tr w:rsidR="00D3471F" w:rsidRPr="00EC5C71" w:rsidTr="005A71B9">
        <w:trPr>
          <w:trHeight w:hRule="exact" w:val="283"/>
        </w:trPr>
        <w:tc>
          <w:tcPr>
            <w:tcW w:w="5812" w:type="dxa"/>
            <w:shd w:val="clear" w:color="auto" w:fill="auto"/>
            <w:hideMark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Динской район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100</w:t>
            </w:r>
          </w:p>
        </w:tc>
      </w:tr>
      <w:tr w:rsidR="00D3471F" w:rsidRPr="00EC5C71" w:rsidTr="005A71B9">
        <w:trPr>
          <w:trHeight w:hRule="exact" w:val="288"/>
        </w:trPr>
        <w:tc>
          <w:tcPr>
            <w:tcW w:w="5812" w:type="dxa"/>
            <w:shd w:val="clear" w:color="auto" w:fill="auto"/>
            <w:hideMark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proofErr w:type="spellStart"/>
            <w:r w:rsidRPr="00777EDE">
              <w:t>Кореновский</w:t>
            </w:r>
            <w:proofErr w:type="spellEnd"/>
            <w:r w:rsidRPr="00777EDE">
              <w:t xml:space="preserve"> район 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100</w:t>
            </w:r>
          </w:p>
        </w:tc>
      </w:tr>
      <w:tr w:rsidR="00D3471F" w:rsidRPr="00EC5C71" w:rsidTr="005A71B9">
        <w:trPr>
          <w:trHeight w:hRule="exact" w:val="277"/>
        </w:trPr>
        <w:tc>
          <w:tcPr>
            <w:tcW w:w="5812" w:type="dxa"/>
            <w:shd w:val="clear" w:color="auto" w:fill="auto"/>
            <w:hideMark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Красноармейский район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100</w:t>
            </w:r>
          </w:p>
        </w:tc>
      </w:tr>
      <w:tr w:rsidR="00D3471F" w:rsidRPr="00EC5C71" w:rsidTr="005A71B9">
        <w:trPr>
          <w:trHeight w:hRule="exact" w:val="282"/>
        </w:trPr>
        <w:tc>
          <w:tcPr>
            <w:tcW w:w="5812" w:type="dxa"/>
            <w:shd w:val="clear" w:color="auto" w:fill="auto"/>
            <w:hideMark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Крыловский район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100</w:t>
            </w:r>
          </w:p>
        </w:tc>
      </w:tr>
      <w:tr w:rsidR="00D3471F" w:rsidRPr="00EC5C71" w:rsidTr="005A71B9">
        <w:trPr>
          <w:trHeight w:hRule="exact" w:val="285"/>
        </w:trPr>
        <w:tc>
          <w:tcPr>
            <w:tcW w:w="5812" w:type="dxa"/>
            <w:shd w:val="clear" w:color="auto" w:fill="auto"/>
            <w:hideMark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Крымский район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100</w:t>
            </w:r>
          </w:p>
        </w:tc>
      </w:tr>
      <w:tr w:rsidR="00D3471F" w:rsidRPr="00EC5C71" w:rsidTr="005A71B9">
        <w:trPr>
          <w:trHeight w:hRule="exact" w:val="276"/>
        </w:trPr>
        <w:tc>
          <w:tcPr>
            <w:tcW w:w="5812" w:type="dxa"/>
            <w:shd w:val="clear" w:color="auto" w:fill="auto"/>
            <w:hideMark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proofErr w:type="spellStart"/>
            <w:r w:rsidRPr="00777EDE">
              <w:t>Курганинский</w:t>
            </w:r>
            <w:proofErr w:type="spellEnd"/>
            <w:r w:rsidRPr="00777EDE">
              <w:t xml:space="preserve"> район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100</w:t>
            </w:r>
          </w:p>
        </w:tc>
      </w:tr>
      <w:tr w:rsidR="00D3471F" w:rsidRPr="00EC5C71" w:rsidTr="005A71B9">
        <w:trPr>
          <w:trHeight w:hRule="exact" w:val="293"/>
        </w:trPr>
        <w:tc>
          <w:tcPr>
            <w:tcW w:w="5812" w:type="dxa"/>
            <w:shd w:val="clear" w:color="auto" w:fill="auto"/>
            <w:hideMark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proofErr w:type="spellStart"/>
            <w:r w:rsidRPr="00777EDE">
              <w:t>Лабинский</w:t>
            </w:r>
            <w:proofErr w:type="spellEnd"/>
            <w:r w:rsidRPr="00777EDE">
              <w:t xml:space="preserve"> район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100</w:t>
            </w:r>
          </w:p>
        </w:tc>
      </w:tr>
      <w:tr w:rsidR="00D3471F" w:rsidRPr="00EC5C71" w:rsidTr="005A71B9">
        <w:trPr>
          <w:trHeight w:hRule="exact" w:val="270"/>
        </w:trPr>
        <w:tc>
          <w:tcPr>
            <w:tcW w:w="5812" w:type="dxa"/>
            <w:shd w:val="clear" w:color="auto" w:fill="auto"/>
            <w:hideMark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Ленинградский район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100</w:t>
            </w:r>
          </w:p>
        </w:tc>
      </w:tr>
      <w:tr w:rsidR="00D3471F" w:rsidRPr="00EC5C71" w:rsidTr="005A71B9">
        <w:trPr>
          <w:trHeight w:hRule="exact" w:val="287"/>
        </w:trPr>
        <w:tc>
          <w:tcPr>
            <w:tcW w:w="5812" w:type="dxa"/>
            <w:shd w:val="clear" w:color="auto" w:fill="auto"/>
            <w:hideMark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Мостовской район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100</w:t>
            </w:r>
          </w:p>
        </w:tc>
      </w:tr>
      <w:tr w:rsidR="00D3471F" w:rsidRPr="00EC5C71" w:rsidTr="005A71B9">
        <w:trPr>
          <w:trHeight w:hRule="exact" w:val="278"/>
        </w:trPr>
        <w:tc>
          <w:tcPr>
            <w:tcW w:w="5812" w:type="dxa"/>
            <w:shd w:val="clear" w:color="auto" w:fill="auto"/>
            <w:hideMark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proofErr w:type="spellStart"/>
            <w:r w:rsidRPr="00777EDE">
              <w:t>Новопокровский</w:t>
            </w:r>
            <w:proofErr w:type="spellEnd"/>
            <w:r w:rsidRPr="00777EDE">
              <w:t xml:space="preserve"> район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100</w:t>
            </w:r>
          </w:p>
        </w:tc>
      </w:tr>
      <w:tr w:rsidR="00D3471F" w:rsidRPr="00EC5C71" w:rsidTr="005A71B9">
        <w:trPr>
          <w:trHeight w:hRule="exact" w:val="281"/>
        </w:trPr>
        <w:tc>
          <w:tcPr>
            <w:tcW w:w="5812" w:type="dxa"/>
            <w:shd w:val="clear" w:color="auto" w:fill="auto"/>
            <w:hideMark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proofErr w:type="spellStart"/>
            <w:r w:rsidRPr="00777EDE">
              <w:t>Отрадненский</w:t>
            </w:r>
            <w:proofErr w:type="spellEnd"/>
            <w:r w:rsidRPr="00777EDE">
              <w:t xml:space="preserve"> район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100</w:t>
            </w:r>
          </w:p>
        </w:tc>
      </w:tr>
      <w:tr w:rsidR="00D3471F" w:rsidRPr="00EC5C71" w:rsidTr="005A71B9">
        <w:trPr>
          <w:trHeight w:hRule="exact" w:val="286"/>
        </w:trPr>
        <w:tc>
          <w:tcPr>
            <w:tcW w:w="5812" w:type="dxa"/>
            <w:shd w:val="clear" w:color="auto" w:fill="auto"/>
            <w:hideMark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 xml:space="preserve">Павловский район 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100</w:t>
            </w:r>
          </w:p>
        </w:tc>
      </w:tr>
      <w:tr w:rsidR="00D3471F" w:rsidRPr="00EC5C71" w:rsidTr="005A71B9">
        <w:trPr>
          <w:trHeight w:hRule="exact" w:val="275"/>
        </w:trPr>
        <w:tc>
          <w:tcPr>
            <w:tcW w:w="5812" w:type="dxa"/>
            <w:shd w:val="clear" w:color="auto" w:fill="auto"/>
            <w:hideMark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proofErr w:type="spellStart"/>
            <w:r w:rsidRPr="00777EDE">
              <w:t>Приморско-Ахтарский</w:t>
            </w:r>
            <w:proofErr w:type="spellEnd"/>
            <w:r w:rsidRPr="00777EDE">
              <w:t xml:space="preserve"> район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100</w:t>
            </w:r>
          </w:p>
        </w:tc>
      </w:tr>
      <w:tr w:rsidR="00D3471F" w:rsidRPr="00EC5C71" w:rsidTr="005A71B9">
        <w:trPr>
          <w:trHeight w:hRule="exact" w:val="280"/>
        </w:trPr>
        <w:tc>
          <w:tcPr>
            <w:tcW w:w="5812" w:type="dxa"/>
            <w:shd w:val="clear" w:color="auto" w:fill="auto"/>
            <w:hideMark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Славянский район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100</w:t>
            </w:r>
          </w:p>
        </w:tc>
      </w:tr>
      <w:tr w:rsidR="00D3471F" w:rsidRPr="00EC5C71" w:rsidTr="005A71B9">
        <w:trPr>
          <w:trHeight w:hRule="exact" w:val="283"/>
        </w:trPr>
        <w:tc>
          <w:tcPr>
            <w:tcW w:w="5812" w:type="dxa"/>
            <w:shd w:val="clear" w:color="auto" w:fill="auto"/>
            <w:hideMark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proofErr w:type="spellStart"/>
            <w:r w:rsidRPr="00777EDE">
              <w:t>Староминский</w:t>
            </w:r>
            <w:proofErr w:type="spellEnd"/>
            <w:r w:rsidRPr="00777EDE">
              <w:t xml:space="preserve"> район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100</w:t>
            </w:r>
          </w:p>
        </w:tc>
      </w:tr>
      <w:tr w:rsidR="00D3471F" w:rsidRPr="00EC5C71" w:rsidTr="005A71B9">
        <w:trPr>
          <w:trHeight w:hRule="exact" w:val="288"/>
        </w:trPr>
        <w:tc>
          <w:tcPr>
            <w:tcW w:w="5812" w:type="dxa"/>
            <w:shd w:val="clear" w:color="auto" w:fill="auto"/>
            <w:hideMark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Темрюкский район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100</w:t>
            </w:r>
          </w:p>
        </w:tc>
      </w:tr>
      <w:tr w:rsidR="00D3471F" w:rsidRPr="00EC5C71" w:rsidTr="005A71B9">
        <w:trPr>
          <w:trHeight w:hRule="exact" w:val="293"/>
        </w:trPr>
        <w:tc>
          <w:tcPr>
            <w:tcW w:w="5812" w:type="dxa"/>
            <w:shd w:val="clear" w:color="auto" w:fill="auto"/>
            <w:hideMark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proofErr w:type="spellStart"/>
            <w:r w:rsidRPr="00777EDE">
              <w:t>Тимашевский</w:t>
            </w:r>
            <w:proofErr w:type="spellEnd"/>
            <w:r w:rsidRPr="00777EDE">
              <w:t xml:space="preserve"> район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100</w:t>
            </w:r>
          </w:p>
        </w:tc>
      </w:tr>
      <w:tr w:rsidR="00D3471F" w:rsidRPr="00EC5C71" w:rsidTr="005A71B9">
        <w:trPr>
          <w:trHeight w:hRule="exact" w:val="293"/>
        </w:trPr>
        <w:tc>
          <w:tcPr>
            <w:tcW w:w="5812" w:type="dxa"/>
            <w:shd w:val="clear" w:color="auto" w:fill="auto"/>
            <w:hideMark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proofErr w:type="spellStart"/>
            <w:r w:rsidRPr="00777EDE">
              <w:t>Усть-Лабинский</w:t>
            </w:r>
            <w:proofErr w:type="spellEnd"/>
            <w:r w:rsidRPr="00777EDE">
              <w:t xml:space="preserve"> район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100</w:t>
            </w:r>
          </w:p>
        </w:tc>
      </w:tr>
      <w:tr w:rsidR="00D3471F" w:rsidRPr="00EC5C71" w:rsidTr="005A71B9">
        <w:trPr>
          <w:trHeight w:hRule="exact" w:val="282"/>
        </w:trPr>
        <w:tc>
          <w:tcPr>
            <w:tcW w:w="5812" w:type="dxa"/>
            <w:shd w:val="clear" w:color="auto" w:fill="auto"/>
            <w:hideMark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proofErr w:type="spellStart"/>
            <w:r w:rsidRPr="00777EDE">
              <w:t>Щербиновский</w:t>
            </w:r>
            <w:proofErr w:type="spellEnd"/>
            <w:r w:rsidRPr="00777EDE">
              <w:t xml:space="preserve"> район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100</w:t>
            </w:r>
          </w:p>
        </w:tc>
      </w:tr>
      <w:tr w:rsidR="00D3471F" w:rsidRPr="00EC5C71" w:rsidTr="005A71B9">
        <w:trPr>
          <w:trHeight w:hRule="exact" w:val="287"/>
        </w:trPr>
        <w:tc>
          <w:tcPr>
            <w:tcW w:w="5812" w:type="dxa"/>
            <w:shd w:val="clear" w:color="auto" w:fill="auto"/>
            <w:hideMark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 xml:space="preserve">г. Краснодар 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98,5</w:t>
            </w:r>
          </w:p>
        </w:tc>
      </w:tr>
      <w:tr w:rsidR="00D3471F" w:rsidRPr="00EC5C71" w:rsidTr="005A71B9">
        <w:trPr>
          <w:trHeight w:hRule="exact" w:val="276"/>
        </w:trPr>
        <w:tc>
          <w:tcPr>
            <w:tcW w:w="5812" w:type="dxa"/>
            <w:shd w:val="clear" w:color="auto" w:fill="auto"/>
            <w:hideMark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proofErr w:type="spellStart"/>
            <w:r w:rsidRPr="00777EDE">
              <w:t>Кущевский</w:t>
            </w:r>
            <w:proofErr w:type="spellEnd"/>
            <w:r w:rsidRPr="00777EDE">
              <w:t xml:space="preserve"> район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98,1</w:t>
            </w:r>
          </w:p>
        </w:tc>
      </w:tr>
      <w:tr w:rsidR="00D3471F" w:rsidRPr="00EC5C71" w:rsidTr="005A71B9">
        <w:trPr>
          <w:trHeight w:hRule="exact" w:val="280"/>
        </w:trPr>
        <w:tc>
          <w:tcPr>
            <w:tcW w:w="5812" w:type="dxa"/>
            <w:shd w:val="clear" w:color="auto" w:fill="auto"/>
            <w:hideMark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 xml:space="preserve">Туапсинский район 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97,8</w:t>
            </w:r>
          </w:p>
        </w:tc>
      </w:tr>
      <w:tr w:rsidR="00D3471F" w:rsidRPr="00EC5C71" w:rsidTr="005A71B9">
        <w:trPr>
          <w:trHeight w:hRule="exact" w:val="283"/>
        </w:trPr>
        <w:tc>
          <w:tcPr>
            <w:tcW w:w="5812" w:type="dxa"/>
            <w:shd w:val="clear" w:color="auto" w:fill="auto"/>
            <w:hideMark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 xml:space="preserve">Каневской район 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97,7</w:t>
            </w:r>
          </w:p>
        </w:tc>
      </w:tr>
      <w:tr w:rsidR="00D3471F" w:rsidRPr="00EC5C71" w:rsidTr="005A71B9">
        <w:trPr>
          <w:trHeight w:hRule="exact" w:val="274"/>
        </w:trPr>
        <w:tc>
          <w:tcPr>
            <w:tcW w:w="5812" w:type="dxa"/>
            <w:shd w:val="clear" w:color="auto" w:fill="auto"/>
            <w:hideMark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proofErr w:type="spellStart"/>
            <w:r w:rsidRPr="00777EDE">
              <w:t>Ейский</w:t>
            </w:r>
            <w:proofErr w:type="spellEnd"/>
            <w:r w:rsidRPr="00777EDE">
              <w:t xml:space="preserve"> район 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97,5</w:t>
            </w:r>
          </w:p>
        </w:tc>
      </w:tr>
      <w:tr w:rsidR="00D3471F" w:rsidRPr="00EC5C71" w:rsidTr="005A71B9">
        <w:trPr>
          <w:trHeight w:hRule="exact" w:val="291"/>
        </w:trPr>
        <w:tc>
          <w:tcPr>
            <w:tcW w:w="5812" w:type="dxa"/>
            <w:shd w:val="clear" w:color="auto" w:fill="auto"/>
            <w:hideMark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proofErr w:type="spellStart"/>
            <w:r w:rsidRPr="00777EDE">
              <w:t>Абинский</w:t>
            </w:r>
            <w:proofErr w:type="spellEnd"/>
            <w:r w:rsidRPr="00777EDE">
              <w:t xml:space="preserve"> район 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97,5</w:t>
            </w:r>
          </w:p>
        </w:tc>
      </w:tr>
      <w:tr w:rsidR="00D3471F" w:rsidRPr="00EC5C71" w:rsidTr="005A71B9">
        <w:trPr>
          <w:trHeight w:hRule="exact" w:val="282"/>
        </w:trPr>
        <w:tc>
          <w:tcPr>
            <w:tcW w:w="5812" w:type="dxa"/>
            <w:shd w:val="clear" w:color="auto" w:fill="auto"/>
            <w:hideMark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 xml:space="preserve">Северский район 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97,2</w:t>
            </w:r>
          </w:p>
        </w:tc>
      </w:tr>
      <w:tr w:rsidR="00D3471F" w:rsidRPr="00EC5C71" w:rsidTr="005A71B9">
        <w:trPr>
          <w:trHeight w:hRule="exact" w:val="284"/>
        </w:trPr>
        <w:tc>
          <w:tcPr>
            <w:tcW w:w="5812" w:type="dxa"/>
            <w:shd w:val="clear" w:color="auto" w:fill="auto"/>
            <w:hideMark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proofErr w:type="spellStart"/>
            <w:r w:rsidRPr="00777EDE">
              <w:t>Белореченский</w:t>
            </w:r>
            <w:proofErr w:type="spellEnd"/>
            <w:r w:rsidRPr="00777EDE">
              <w:t xml:space="preserve"> район 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96,9</w:t>
            </w:r>
          </w:p>
        </w:tc>
      </w:tr>
      <w:tr w:rsidR="00D3471F" w:rsidRPr="00EC5C71" w:rsidTr="005A71B9">
        <w:trPr>
          <w:trHeight w:hRule="exact" w:val="290"/>
        </w:trPr>
        <w:tc>
          <w:tcPr>
            <w:tcW w:w="5812" w:type="dxa"/>
            <w:shd w:val="clear" w:color="auto" w:fill="auto"/>
            <w:hideMark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 xml:space="preserve">Тихорецкий район 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96,5</w:t>
            </w:r>
          </w:p>
        </w:tc>
      </w:tr>
      <w:tr w:rsidR="00D3471F" w:rsidRPr="00EC5C71" w:rsidTr="005A71B9">
        <w:trPr>
          <w:trHeight w:hRule="exact" w:val="279"/>
        </w:trPr>
        <w:tc>
          <w:tcPr>
            <w:tcW w:w="5812" w:type="dxa"/>
            <w:shd w:val="clear" w:color="auto" w:fill="auto"/>
            <w:hideMark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 xml:space="preserve">Калининский район 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96,4</w:t>
            </w:r>
          </w:p>
        </w:tc>
      </w:tr>
      <w:tr w:rsidR="00D3471F" w:rsidRPr="00EC5C71" w:rsidTr="005A71B9">
        <w:trPr>
          <w:trHeight w:hRule="exact" w:val="284"/>
        </w:trPr>
        <w:tc>
          <w:tcPr>
            <w:tcW w:w="5812" w:type="dxa"/>
            <w:shd w:val="clear" w:color="auto" w:fill="auto"/>
            <w:hideMark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 xml:space="preserve">Апшеронский район 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96</w:t>
            </w:r>
          </w:p>
        </w:tc>
      </w:tr>
      <w:tr w:rsidR="00D3471F" w:rsidRPr="00EC5C71" w:rsidTr="005A71B9">
        <w:trPr>
          <w:trHeight w:hRule="exact" w:val="287"/>
        </w:trPr>
        <w:tc>
          <w:tcPr>
            <w:tcW w:w="5812" w:type="dxa"/>
            <w:shd w:val="clear" w:color="auto" w:fill="auto"/>
            <w:hideMark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 xml:space="preserve">Успенский район 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95,2</w:t>
            </w:r>
          </w:p>
        </w:tc>
      </w:tr>
      <w:tr w:rsidR="00D3471F" w:rsidRPr="00EC5C71" w:rsidTr="005A71B9">
        <w:trPr>
          <w:trHeight w:hRule="exact" w:val="278"/>
        </w:trPr>
        <w:tc>
          <w:tcPr>
            <w:tcW w:w="5812" w:type="dxa"/>
            <w:shd w:val="clear" w:color="auto" w:fill="auto"/>
            <w:hideMark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 xml:space="preserve">Тбилисский район 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94,6</w:t>
            </w:r>
          </w:p>
        </w:tc>
      </w:tr>
      <w:tr w:rsidR="00D3471F" w:rsidRPr="00EC5C71" w:rsidTr="005A71B9">
        <w:trPr>
          <w:trHeight w:hRule="exact" w:val="281"/>
        </w:trPr>
        <w:tc>
          <w:tcPr>
            <w:tcW w:w="5812" w:type="dxa"/>
            <w:shd w:val="clear" w:color="auto" w:fill="auto"/>
            <w:hideMark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proofErr w:type="spellStart"/>
            <w:r w:rsidRPr="00777EDE">
              <w:t>Новокубанский</w:t>
            </w:r>
            <w:proofErr w:type="spellEnd"/>
            <w:r w:rsidRPr="00777EDE">
              <w:t xml:space="preserve"> район 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94,3</w:t>
            </w:r>
          </w:p>
        </w:tc>
      </w:tr>
      <w:tr w:rsidR="00D3471F" w:rsidRPr="00EC5C71" w:rsidTr="005A71B9">
        <w:trPr>
          <w:trHeight w:hRule="exact" w:val="286"/>
        </w:trPr>
        <w:tc>
          <w:tcPr>
            <w:tcW w:w="5812" w:type="dxa"/>
            <w:shd w:val="clear" w:color="auto" w:fill="auto"/>
            <w:hideMark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proofErr w:type="spellStart"/>
            <w:r w:rsidRPr="00777EDE">
              <w:t>Белоглинский</w:t>
            </w:r>
            <w:proofErr w:type="spellEnd"/>
            <w:r w:rsidRPr="00777EDE">
              <w:t xml:space="preserve"> район 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93,7</w:t>
            </w:r>
          </w:p>
        </w:tc>
      </w:tr>
      <w:tr w:rsidR="00D3471F" w:rsidRPr="00EC5C71" w:rsidTr="005A71B9">
        <w:trPr>
          <w:trHeight w:hRule="exact" w:val="289"/>
        </w:trPr>
        <w:tc>
          <w:tcPr>
            <w:tcW w:w="5812" w:type="dxa"/>
            <w:shd w:val="clear" w:color="auto" w:fill="auto"/>
            <w:hideMark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г. Армавир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93,5</w:t>
            </w:r>
          </w:p>
        </w:tc>
      </w:tr>
      <w:tr w:rsidR="00D3471F" w:rsidRPr="00EC5C71" w:rsidTr="005A71B9">
        <w:trPr>
          <w:trHeight w:hRule="exact" w:val="280"/>
        </w:trPr>
        <w:tc>
          <w:tcPr>
            <w:tcW w:w="5812" w:type="dxa"/>
            <w:shd w:val="clear" w:color="auto" w:fill="auto"/>
            <w:hideMark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г. Горячий Ключ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91,3</w:t>
            </w:r>
          </w:p>
        </w:tc>
      </w:tr>
      <w:tr w:rsidR="00D3471F" w:rsidRPr="00EC5C71" w:rsidTr="005A71B9">
        <w:trPr>
          <w:trHeight w:hRule="exact" w:val="284"/>
        </w:trPr>
        <w:tc>
          <w:tcPr>
            <w:tcW w:w="5812" w:type="dxa"/>
            <w:shd w:val="clear" w:color="auto" w:fill="auto"/>
            <w:hideMark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Кавказский район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88</w:t>
            </w:r>
          </w:p>
        </w:tc>
      </w:tr>
      <w:tr w:rsidR="00D3471F" w:rsidRPr="00EC5C71" w:rsidTr="005A71B9">
        <w:trPr>
          <w:trHeight w:hRule="exact" w:val="288"/>
        </w:trPr>
        <w:tc>
          <w:tcPr>
            <w:tcW w:w="5812" w:type="dxa"/>
            <w:shd w:val="clear" w:color="auto" w:fill="auto"/>
            <w:hideMark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 xml:space="preserve">г. Сочи 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86,8</w:t>
            </w:r>
          </w:p>
        </w:tc>
      </w:tr>
      <w:tr w:rsidR="00D3471F" w:rsidRPr="00EC5C71" w:rsidTr="005A71B9">
        <w:trPr>
          <w:trHeight w:hRule="exact" w:val="277"/>
        </w:trPr>
        <w:tc>
          <w:tcPr>
            <w:tcW w:w="5812" w:type="dxa"/>
            <w:shd w:val="clear" w:color="auto" w:fill="auto"/>
            <w:hideMark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г. Геленджик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 w:rsidRPr="00777EDE">
              <w:t>69,2</w:t>
            </w:r>
          </w:p>
        </w:tc>
      </w:tr>
      <w:tr w:rsidR="00D3471F" w:rsidRPr="00EC5C71" w:rsidTr="005A71B9">
        <w:trPr>
          <w:trHeight w:hRule="exact" w:val="277"/>
        </w:trPr>
        <w:tc>
          <w:tcPr>
            <w:tcW w:w="5812" w:type="dxa"/>
            <w:shd w:val="clear" w:color="auto" w:fill="auto"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>
              <w:t>Краснодарский край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D3471F" w:rsidRPr="00777EDE" w:rsidRDefault="00D3471F" w:rsidP="00EC5C71">
            <w:pPr>
              <w:spacing w:line="276" w:lineRule="auto"/>
              <w:ind w:firstLine="720"/>
              <w:jc w:val="both"/>
            </w:pPr>
            <w:r>
              <w:t>97</w:t>
            </w:r>
          </w:p>
        </w:tc>
      </w:tr>
    </w:tbl>
    <w:p w:rsidR="00EC5C71" w:rsidRPr="00EC5C71" w:rsidRDefault="00EC5C71" w:rsidP="00EC5C71">
      <w:pPr>
        <w:spacing w:line="276" w:lineRule="auto"/>
        <w:ind w:firstLine="720"/>
        <w:jc w:val="both"/>
        <w:rPr>
          <w:sz w:val="28"/>
          <w:szCs w:val="28"/>
        </w:rPr>
      </w:pPr>
    </w:p>
    <w:p w:rsidR="00EC5C71" w:rsidRPr="00EC5C71" w:rsidRDefault="00EC5C71" w:rsidP="00EC5C71">
      <w:pPr>
        <w:spacing w:line="276" w:lineRule="auto"/>
        <w:ind w:firstLine="720"/>
        <w:jc w:val="both"/>
        <w:rPr>
          <w:sz w:val="28"/>
          <w:szCs w:val="28"/>
        </w:rPr>
      </w:pPr>
      <w:r w:rsidRPr="00EC5C71">
        <w:rPr>
          <w:sz w:val="28"/>
          <w:szCs w:val="28"/>
        </w:rPr>
        <w:t xml:space="preserve">Муниципальные образования, показавшие 100% охват –                                    г. Новороссийск; </w:t>
      </w:r>
      <w:proofErr w:type="spellStart"/>
      <w:r w:rsidRPr="00EC5C71">
        <w:rPr>
          <w:sz w:val="28"/>
          <w:szCs w:val="28"/>
        </w:rPr>
        <w:t>Брюховецкий</w:t>
      </w:r>
      <w:proofErr w:type="spellEnd"/>
      <w:r w:rsidRPr="00EC5C71">
        <w:rPr>
          <w:sz w:val="28"/>
          <w:szCs w:val="28"/>
        </w:rPr>
        <w:t xml:space="preserve">, </w:t>
      </w:r>
      <w:proofErr w:type="spellStart"/>
      <w:r w:rsidRPr="00EC5C71">
        <w:rPr>
          <w:sz w:val="28"/>
          <w:szCs w:val="28"/>
        </w:rPr>
        <w:t>Выселковский</w:t>
      </w:r>
      <w:proofErr w:type="spellEnd"/>
      <w:r w:rsidRPr="00EC5C71">
        <w:rPr>
          <w:sz w:val="28"/>
          <w:szCs w:val="28"/>
        </w:rPr>
        <w:t xml:space="preserve">, </w:t>
      </w:r>
      <w:proofErr w:type="spellStart"/>
      <w:r w:rsidRPr="00EC5C71">
        <w:rPr>
          <w:sz w:val="28"/>
          <w:szCs w:val="28"/>
        </w:rPr>
        <w:t>Гулькевичский</w:t>
      </w:r>
      <w:proofErr w:type="spellEnd"/>
      <w:r w:rsidRPr="00EC5C71">
        <w:rPr>
          <w:sz w:val="28"/>
          <w:szCs w:val="28"/>
        </w:rPr>
        <w:t xml:space="preserve">, Динской, </w:t>
      </w:r>
      <w:proofErr w:type="spellStart"/>
      <w:r w:rsidRPr="00EC5C71">
        <w:rPr>
          <w:sz w:val="28"/>
          <w:szCs w:val="28"/>
        </w:rPr>
        <w:t>Кор</w:t>
      </w:r>
      <w:r w:rsidRPr="00EC5C71">
        <w:rPr>
          <w:sz w:val="28"/>
          <w:szCs w:val="28"/>
        </w:rPr>
        <w:t>е</w:t>
      </w:r>
      <w:r w:rsidRPr="00EC5C71">
        <w:rPr>
          <w:sz w:val="28"/>
          <w:szCs w:val="28"/>
        </w:rPr>
        <w:lastRenderedPageBreak/>
        <w:t>новский</w:t>
      </w:r>
      <w:proofErr w:type="spellEnd"/>
      <w:r w:rsidRPr="00EC5C71">
        <w:rPr>
          <w:sz w:val="28"/>
          <w:szCs w:val="28"/>
        </w:rPr>
        <w:t xml:space="preserve">, Красноармейский, Крыловский, Крымский, </w:t>
      </w:r>
      <w:proofErr w:type="spellStart"/>
      <w:r w:rsidRPr="00EC5C71">
        <w:rPr>
          <w:sz w:val="28"/>
          <w:szCs w:val="28"/>
        </w:rPr>
        <w:t>Курганинский</w:t>
      </w:r>
      <w:proofErr w:type="spellEnd"/>
      <w:r w:rsidRPr="00EC5C71">
        <w:rPr>
          <w:sz w:val="28"/>
          <w:szCs w:val="28"/>
        </w:rPr>
        <w:t xml:space="preserve">, </w:t>
      </w:r>
      <w:proofErr w:type="spellStart"/>
      <w:r w:rsidRPr="00EC5C71">
        <w:rPr>
          <w:sz w:val="28"/>
          <w:szCs w:val="28"/>
        </w:rPr>
        <w:t>Лаби</w:t>
      </w:r>
      <w:r w:rsidRPr="00EC5C71">
        <w:rPr>
          <w:sz w:val="28"/>
          <w:szCs w:val="28"/>
        </w:rPr>
        <w:t>н</w:t>
      </w:r>
      <w:r w:rsidRPr="00EC5C71">
        <w:rPr>
          <w:sz w:val="28"/>
          <w:szCs w:val="28"/>
        </w:rPr>
        <w:t>ский</w:t>
      </w:r>
      <w:proofErr w:type="spellEnd"/>
      <w:r w:rsidRPr="00EC5C71">
        <w:rPr>
          <w:sz w:val="28"/>
          <w:szCs w:val="28"/>
        </w:rPr>
        <w:t>, Ленинградский, Мостовский и другие районы края.</w:t>
      </w:r>
    </w:p>
    <w:p w:rsidR="00EC5C71" w:rsidRPr="00EC5C71" w:rsidRDefault="00EC5C71" w:rsidP="00EC5C71">
      <w:pPr>
        <w:spacing w:line="276" w:lineRule="auto"/>
        <w:ind w:firstLine="720"/>
        <w:jc w:val="both"/>
        <w:rPr>
          <w:sz w:val="28"/>
          <w:szCs w:val="28"/>
        </w:rPr>
      </w:pPr>
      <w:r w:rsidRPr="00EC5C71">
        <w:rPr>
          <w:sz w:val="28"/>
          <w:szCs w:val="28"/>
        </w:rPr>
        <w:t>В летний период 2014 года из состоявших на профилактическом учете в муниципальных комиссиях в возрасте от 14 до 18 лет временно трудоустроено 679 подростков или 55% (2013 г. – 30,3%).</w:t>
      </w:r>
    </w:p>
    <w:p w:rsidR="00EC5C71" w:rsidRPr="00EC5C71" w:rsidRDefault="00EC5C71" w:rsidP="00EC5C71">
      <w:pPr>
        <w:spacing w:line="276" w:lineRule="auto"/>
        <w:ind w:firstLine="720"/>
        <w:jc w:val="both"/>
        <w:rPr>
          <w:sz w:val="28"/>
          <w:szCs w:val="28"/>
        </w:rPr>
      </w:pPr>
      <w:r w:rsidRPr="00EC5C71">
        <w:rPr>
          <w:sz w:val="28"/>
          <w:szCs w:val="28"/>
        </w:rPr>
        <w:t>Муниципальные образования с наибольшим процентом временно труд</w:t>
      </w:r>
      <w:r w:rsidRPr="00EC5C71">
        <w:rPr>
          <w:sz w:val="28"/>
          <w:szCs w:val="28"/>
        </w:rPr>
        <w:t>о</w:t>
      </w:r>
      <w:r w:rsidRPr="00EC5C71">
        <w:rPr>
          <w:sz w:val="28"/>
          <w:szCs w:val="28"/>
        </w:rPr>
        <w:t xml:space="preserve">устроенных несовершеннолетних – это </w:t>
      </w:r>
      <w:proofErr w:type="spellStart"/>
      <w:r w:rsidRPr="00EC5C71">
        <w:rPr>
          <w:sz w:val="28"/>
          <w:szCs w:val="28"/>
        </w:rPr>
        <w:t>Кореновский</w:t>
      </w:r>
      <w:proofErr w:type="spellEnd"/>
      <w:r w:rsidRPr="00EC5C71">
        <w:rPr>
          <w:sz w:val="28"/>
          <w:szCs w:val="28"/>
        </w:rPr>
        <w:t xml:space="preserve"> (100%), </w:t>
      </w:r>
      <w:proofErr w:type="spellStart"/>
      <w:r w:rsidRPr="00EC5C71">
        <w:rPr>
          <w:sz w:val="28"/>
          <w:szCs w:val="28"/>
        </w:rPr>
        <w:t>Новопокровский</w:t>
      </w:r>
      <w:proofErr w:type="spellEnd"/>
      <w:r w:rsidRPr="00EC5C71">
        <w:rPr>
          <w:sz w:val="28"/>
          <w:szCs w:val="28"/>
        </w:rPr>
        <w:t xml:space="preserve"> (100%), </w:t>
      </w:r>
      <w:proofErr w:type="spellStart"/>
      <w:r w:rsidRPr="00EC5C71">
        <w:rPr>
          <w:sz w:val="28"/>
          <w:szCs w:val="28"/>
        </w:rPr>
        <w:t>Курганинский</w:t>
      </w:r>
      <w:proofErr w:type="spellEnd"/>
      <w:r w:rsidRPr="00EC5C71">
        <w:rPr>
          <w:sz w:val="28"/>
          <w:szCs w:val="28"/>
        </w:rPr>
        <w:t xml:space="preserve"> (100%), </w:t>
      </w:r>
      <w:proofErr w:type="spellStart"/>
      <w:r w:rsidRPr="00EC5C71">
        <w:rPr>
          <w:sz w:val="28"/>
          <w:szCs w:val="28"/>
        </w:rPr>
        <w:t>Приморско-Ахтарский</w:t>
      </w:r>
      <w:proofErr w:type="spellEnd"/>
      <w:r w:rsidRPr="00EC5C71">
        <w:rPr>
          <w:sz w:val="28"/>
          <w:szCs w:val="28"/>
        </w:rPr>
        <w:t xml:space="preserve"> (95,5%), </w:t>
      </w:r>
      <w:proofErr w:type="spellStart"/>
      <w:r w:rsidRPr="00EC5C71">
        <w:rPr>
          <w:sz w:val="28"/>
          <w:szCs w:val="28"/>
        </w:rPr>
        <w:t>Новокубанский</w:t>
      </w:r>
      <w:proofErr w:type="spellEnd"/>
      <w:r w:rsidRPr="00EC5C71">
        <w:rPr>
          <w:sz w:val="28"/>
          <w:szCs w:val="28"/>
        </w:rPr>
        <w:t xml:space="preserve"> (80%), Тбилисский (83,3%), Калининский (85,7%), </w:t>
      </w:r>
      <w:proofErr w:type="spellStart"/>
      <w:r w:rsidRPr="00EC5C71">
        <w:rPr>
          <w:sz w:val="28"/>
          <w:szCs w:val="28"/>
        </w:rPr>
        <w:t>Щербиновский</w:t>
      </w:r>
      <w:proofErr w:type="spellEnd"/>
      <w:r w:rsidRPr="00EC5C71">
        <w:rPr>
          <w:sz w:val="28"/>
          <w:szCs w:val="28"/>
        </w:rPr>
        <w:t xml:space="preserve"> (71,4%) ра</w:t>
      </w:r>
      <w:r w:rsidRPr="00EC5C71">
        <w:rPr>
          <w:sz w:val="28"/>
          <w:szCs w:val="28"/>
        </w:rPr>
        <w:t>й</w:t>
      </w:r>
      <w:r w:rsidRPr="00EC5C71">
        <w:rPr>
          <w:sz w:val="28"/>
          <w:szCs w:val="28"/>
        </w:rPr>
        <w:t>оны.</w:t>
      </w:r>
    </w:p>
    <w:p w:rsidR="00EC5C71" w:rsidRPr="00EC5C71" w:rsidRDefault="00EC5C71" w:rsidP="00EC5C71">
      <w:pPr>
        <w:spacing w:line="276" w:lineRule="auto"/>
        <w:ind w:firstLine="720"/>
        <w:jc w:val="both"/>
        <w:rPr>
          <w:sz w:val="28"/>
          <w:szCs w:val="28"/>
        </w:rPr>
      </w:pPr>
      <w:r w:rsidRPr="00EC5C71">
        <w:rPr>
          <w:sz w:val="28"/>
          <w:szCs w:val="28"/>
        </w:rPr>
        <w:t xml:space="preserve">Наименьший процент временного трудоустройства (до 30%) отмечен в г. Геленджике (30%); Абинском (15,9%), Усть-Лабинском (19,2%), Апшеронском (23,5%) районах. </w:t>
      </w:r>
    </w:p>
    <w:p w:rsidR="00EC5C71" w:rsidRPr="00EC5C71" w:rsidRDefault="00EC5C71" w:rsidP="00EC5C71">
      <w:pPr>
        <w:spacing w:line="276" w:lineRule="auto"/>
        <w:ind w:firstLine="720"/>
        <w:jc w:val="both"/>
        <w:rPr>
          <w:sz w:val="28"/>
          <w:szCs w:val="28"/>
        </w:rPr>
      </w:pPr>
      <w:r w:rsidRPr="00EC5C71">
        <w:rPr>
          <w:sz w:val="28"/>
          <w:szCs w:val="28"/>
        </w:rPr>
        <w:t xml:space="preserve">Постоянное трудоустройство было организовано 24 подросткам, или 2% несовершеннолетних (2013 г. – 1,9%).    </w:t>
      </w:r>
    </w:p>
    <w:p w:rsidR="00EC5C71" w:rsidRPr="00EC5C71" w:rsidRDefault="00EC5C71" w:rsidP="00EC5C71">
      <w:pPr>
        <w:spacing w:line="276" w:lineRule="auto"/>
        <w:ind w:firstLine="720"/>
        <w:jc w:val="both"/>
        <w:rPr>
          <w:sz w:val="28"/>
          <w:szCs w:val="28"/>
        </w:rPr>
      </w:pPr>
      <w:r w:rsidRPr="00EC5C71">
        <w:rPr>
          <w:sz w:val="28"/>
          <w:szCs w:val="28"/>
        </w:rPr>
        <w:t xml:space="preserve">Наибольший процент отмечен в Крымском (13,3%), Апшеронском (23,5%) и </w:t>
      </w:r>
      <w:proofErr w:type="spellStart"/>
      <w:r w:rsidRPr="00EC5C71">
        <w:rPr>
          <w:sz w:val="28"/>
          <w:szCs w:val="28"/>
        </w:rPr>
        <w:t>Отрадненском</w:t>
      </w:r>
      <w:proofErr w:type="spellEnd"/>
      <w:r w:rsidRPr="00EC5C71">
        <w:rPr>
          <w:sz w:val="28"/>
          <w:szCs w:val="28"/>
        </w:rPr>
        <w:t xml:space="preserve"> (27,3%) районах.</w:t>
      </w:r>
    </w:p>
    <w:p w:rsidR="00EC5C71" w:rsidRPr="00EC5C71" w:rsidRDefault="00EC5C71" w:rsidP="00EC5C71">
      <w:pPr>
        <w:spacing w:line="276" w:lineRule="auto"/>
        <w:ind w:firstLine="720"/>
        <w:jc w:val="both"/>
        <w:rPr>
          <w:sz w:val="28"/>
          <w:szCs w:val="28"/>
        </w:rPr>
      </w:pPr>
      <w:r w:rsidRPr="00EC5C71">
        <w:rPr>
          <w:sz w:val="28"/>
          <w:szCs w:val="28"/>
        </w:rPr>
        <w:t>Самой популярной формой организации детского досуга летом стала з</w:t>
      </w:r>
      <w:r w:rsidRPr="00EC5C71">
        <w:rPr>
          <w:sz w:val="28"/>
          <w:szCs w:val="28"/>
        </w:rPr>
        <w:t>а</w:t>
      </w:r>
      <w:r w:rsidRPr="00EC5C71">
        <w:rPr>
          <w:sz w:val="28"/>
          <w:szCs w:val="28"/>
        </w:rPr>
        <w:t>нятость на дворовых площадках, куда было привлечено 62,1%, или 1069 нес</w:t>
      </w:r>
      <w:r w:rsidRPr="00EC5C71">
        <w:rPr>
          <w:sz w:val="28"/>
          <w:szCs w:val="28"/>
        </w:rPr>
        <w:t>о</w:t>
      </w:r>
      <w:r w:rsidRPr="00EC5C71">
        <w:rPr>
          <w:sz w:val="28"/>
          <w:szCs w:val="28"/>
        </w:rPr>
        <w:t>вершеннолетних, состоящих на профилактическом учете (2013 г. – 50,4%, или 826 несовершеннолетних).</w:t>
      </w:r>
    </w:p>
    <w:p w:rsidR="00EC5C71" w:rsidRPr="00EC5C71" w:rsidRDefault="00D3471F" w:rsidP="00EC5C71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C5C71" w:rsidRPr="00EC5C71">
        <w:rPr>
          <w:sz w:val="28"/>
          <w:szCs w:val="28"/>
        </w:rPr>
        <w:t>Совместно с прокуратурой Краснодарского края разработан алгоритм раннего выявления детского и семейного неблагополучия, который в том числе направлен на ранее выявление несовершеннолетних, употребляющих наркот</w:t>
      </w:r>
      <w:r w:rsidR="00EC5C71" w:rsidRPr="00EC5C71">
        <w:rPr>
          <w:sz w:val="28"/>
          <w:szCs w:val="28"/>
        </w:rPr>
        <w:t>и</w:t>
      </w:r>
      <w:r w:rsidR="00EC5C71" w:rsidRPr="00EC5C71">
        <w:rPr>
          <w:sz w:val="28"/>
          <w:szCs w:val="28"/>
        </w:rPr>
        <w:t xml:space="preserve">ческие средства, психотропные и (или) одурманивающие вещества. </w:t>
      </w:r>
    </w:p>
    <w:p w:rsidR="00EC5C71" w:rsidRPr="00EC5C71" w:rsidRDefault="00EC5C71" w:rsidP="00EC5C71">
      <w:pPr>
        <w:spacing w:line="276" w:lineRule="auto"/>
        <w:ind w:firstLine="720"/>
        <w:jc w:val="both"/>
        <w:rPr>
          <w:sz w:val="28"/>
          <w:szCs w:val="28"/>
        </w:rPr>
      </w:pPr>
      <w:r w:rsidRPr="00EC5C71">
        <w:rPr>
          <w:sz w:val="28"/>
          <w:szCs w:val="28"/>
        </w:rPr>
        <w:t xml:space="preserve">24 октября 2014 г. постановлением комиссии по делам </w:t>
      </w:r>
      <w:proofErr w:type="spellStart"/>
      <w:r w:rsidRPr="00EC5C71">
        <w:rPr>
          <w:sz w:val="28"/>
          <w:szCs w:val="28"/>
        </w:rPr>
        <w:t>несовершен-нолетних</w:t>
      </w:r>
      <w:proofErr w:type="spellEnd"/>
      <w:r w:rsidRPr="00EC5C71">
        <w:rPr>
          <w:sz w:val="28"/>
          <w:szCs w:val="28"/>
        </w:rPr>
        <w:t xml:space="preserve"> и защите их прав при администрации Краснодарского края данный алгоритм работы утвержден.</w:t>
      </w:r>
    </w:p>
    <w:p w:rsidR="00EC5C71" w:rsidRPr="00EC5C71" w:rsidRDefault="00EC5C71" w:rsidP="00EC5C71">
      <w:pPr>
        <w:spacing w:line="276" w:lineRule="auto"/>
        <w:ind w:firstLine="720"/>
        <w:jc w:val="both"/>
        <w:rPr>
          <w:sz w:val="28"/>
          <w:szCs w:val="28"/>
        </w:rPr>
      </w:pPr>
      <w:r w:rsidRPr="00EC5C71">
        <w:rPr>
          <w:sz w:val="28"/>
          <w:szCs w:val="28"/>
        </w:rPr>
        <w:t>В результате проведенной работы в 2014 г. незначительно на 2 человека, или на 0,1 % снизилось число несовершеннолетних, состоящих на профилакт</w:t>
      </w:r>
      <w:r w:rsidRPr="00EC5C71">
        <w:rPr>
          <w:sz w:val="28"/>
          <w:szCs w:val="28"/>
        </w:rPr>
        <w:t>и</w:t>
      </w:r>
      <w:r w:rsidRPr="00EC5C71">
        <w:rPr>
          <w:sz w:val="28"/>
          <w:szCs w:val="28"/>
        </w:rPr>
        <w:t>ческом учете в муниципальных комиссиях (с 1363 до 1361).</w:t>
      </w:r>
    </w:p>
    <w:p w:rsidR="00EC5C71" w:rsidRPr="00EC5C71" w:rsidRDefault="00EC5C71" w:rsidP="00EC5C71">
      <w:pPr>
        <w:spacing w:line="276" w:lineRule="auto"/>
        <w:ind w:firstLine="720"/>
        <w:jc w:val="both"/>
        <w:rPr>
          <w:sz w:val="28"/>
          <w:szCs w:val="28"/>
        </w:rPr>
      </w:pPr>
      <w:r w:rsidRPr="00EC5C71">
        <w:rPr>
          <w:sz w:val="28"/>
          <w:szCs w:val="28"/>
        </w:rPr>
        <w:t>Тенденция к сокращению числа несовершеннолетних, состоящих на пр</w:t>
      </w:r>
      <w:r w:rsidRPr="00EC5C71">
        <w:rPr>
          <w:sz w:val="28"/>
          <w:szCs w:val="28"/>
        </w:rPr>
        <w:t>о</w:t>
      </w:r>
      <w:r w:rsidRPr="00EC5C71">
        <w:rPr>
          <w:sz w:val="28"/>
          <w:szCs w:val="28"/>
        </w:rPr>
        <w:t xml:space="preserve">филактическом учете в муниципальных комиссиях, сохраняется на протяжении четырех последних лет (2011 г.  – 2176, 2012 г. – 1502, 2013 г. – 1363, 2014 г. – 1361). </w:t>
      </w:r>
    </w:p>
    <w:p w:rsidR="00EC5C71" w:rsidRPr="00EC5C71" w:rsidRDefault="00EC5C71" w:rsidP="00EC5C71">
      <w:pPr>
        <w:spacing w:line="276" w:lineRule="auto"/>
        <w:ind w:firstLine="720"/>
        <w:jc w:val="both"/>
        <w:rPr>
          <w:sz w:val="28"/>
          <w:szCs w:val="28"/>
        </w:rPr>
      </w:pPr>
      <w:r w:rsidRPr="00EC5C71">
        <w:rPr>
          <w:sz w:val="28"/>
          <w:szCs w:val="28"/>
        </w:rPr>
        <w:t>Проведенные мероприятия позволили стабилизировать подростковую преступность в 2014 г. Так на территории Краснодарского края несовершенн</w:t>
      </w:r>
      <w:r w:rsidRPr="00EC5C71">
        <w:rPr>
          <w:sz w:val="28"/>
          <w:szCs w:val="28"/>
        </w:rPr>
        <w:t>о</w:t>
      </w:r>
      <w:r w:rsidRPr="00EC5C71">
        <w:rPr>
          <w:sz w:val="28"/>
          <w:szCs w:val="28"/>
        </w:rPr>
        <w:t xml:space="preserve">летними и с их участием совершено 1353 преступления, что на 6,69 % или на 97 преступлений меньше в сравнении с аналогичным показателем прошлого года </w:t>
      </w:r>
      <w:r w:rsidRPr="00EC5C71">
        <w:rPr>
          <w:sz w:val="28"/>
          <w:szCs w:val="28"/>
        </w:rPr>
        <w:lastRenderedPageBreak/>
        <w:t>(далее – АППГ). В совершении преступлений принял участие 1241 подросток, что на 10,98 %, или на 153 человека меньше в сравнении с 2013 годом.</w:t>
      </w:r>
    </w:p>
    <w:p w:rsidR="00EC5C71" w:rsidRPr="00EC5C71" w:rsidRDefault="00EC5C71" w:rsidP="00EC5C71">
      <w:pPr>
        <w:spacing w:line="276" w:lineRule="auto"/>
        <w:ind w:firstLine="720"/>
        <w:jc w:val="both"/>
        <w:rPr>
          <w:sz w:val="28"/>
          <w:szCs w:val="28"/>
        </w:rPr>
      </w:pPr>
      <w:r w:rsidRPr="00EC5C71">
        <w:rPr>
          <w:sz w:val="28"/>
          <w:szCs w:val="28"/>
        </w:rPr>
        <w:t xml:space="preserve"> Несовершеннолетними совершено 9 преступлений в состоянии наркот</w:t>
      </w:r>
      <w:r w:rsidRPr="00EC5C71">
        <w:rPr>
          <w:sz w:val="28"/>
          <w:szCs w:val="28"/>
        </w:rPr>
        <w:t>и</w:t>
      </w:r>
      <w:r w:rsidRPr="00EC5C71">
        <w:rPr>
          <w:sz w:val="28"/>
          <w:szCs w:val="28"/>
        </w:rPr>
        <w:t>ческого и токсического опьянения (снижение на 18,1 %, или на 2 преступл</w:t>
      </w:r>
      <w:r w:rsidRPr="00EC5C71">
        <w:rPr>
          <w:sz w:val="28"/>
          <w:szCs w:val="28"/>
        </w:rPr>
        <w:t>е</w:t>
      </w:r>
      <w:r w:rsidRPr="00EC5C71">
        <w:rPr>
          <w:sz w:val="28"/>
          <w:szCs w:val="28"/>
        </w:rPr>
        <w:t>ния). Преступления совершены в городах Краснодаре (1), Сочи (1), Новоро</w:t>
      </w:r>
      <w:r w:rsidRPr="00EC5C71">
        <w:rPr>
          <w:sz w:val="28"/>
          <w:szCs w:val="28"/>
        </w:rPr>
        <w:t>с</w:t>
      </w:r>
      <w:r w:rsidRPr="00EC5C71">
        <w:rPr>
          <w:sz w:val="28"/>
          <w:szCs w:val="28"/>
        </w:rPr>
        <w:t xml:space="preserve">сийске (2); в </w:t>
      </w:r>
      <w:proofErr w:type="spellStart"/>
      <w:r w:rsidRPr="00EC5C71">
        <w:rPr>
          <w:sz w:val="28"/>
          <w:szCs w:val="28"/>
        </w:rPr>
        <w:t>Отрадненском</w:t>
      </w:r>
      <w:proofErr w:type="spellEnd"/>
      <w:r w:rsidRPr="00EC5C71">
        <w:rPr>
          <w:sz w:val="28"/>
          <w:szCs w:val="28"/>
        </w:rPr>
        <w:t xml:space="preserve"> (1), Крымском (1), Тихорецком (3) районах края. </w:t>
      </w:r>
    </w:p>
    <w:p w:rsidR="008845EE" w:rsidRDefault="00EC5C71" w:rsidP="00EC5C71">
      <w:pPr>
        <w:spacing w:line="276" w:lineRule="auto"/>
        <w:ind w:firstLine="720"/>
        <w:jc w:val="both"/>
        <w:rPr>
          <w:sz w:val="28"/>
          <w:szCs w:val="28"/>
        </w:rPr>
      </w:pPr>
      <w:r w:rsidRPr="00EC5C71">
        <w:rPr>
          <w:sz w:val="28"/>
          <w:szCs w:val="28"/>
        </w:rPr>
        <w:t xml:space="preserve">В 2014 году на территории края зарегистрировано 58 преступлений в сфере незаконного оборота наркотиков, совершенных несовершеннолетними (рост на 7,4 %, или на 4 преступления). Преступления данного вида совершены: в городах Краснодаре (23), Новороссийске (8), Сочи (2), Горячем Ключе (1); в </w:t>
      </w:r>
      <w:proofErr w:type="spellStart"/>
      <w:r w:rsidRPr="00EC5C71">
        <w:rPr>
          <w:sz w:val="28"/>
          <w:szCs w:val="28"/>
        </w:rPr>
        <w:t>Динском</w:t>
      </w:r>
      <w:proofErr w:type="spellEnd"/>
      <w:r w:rsidRPr="00EC5C71">
        <w:rPr>
          <w:sz w:val="28"/>
          <w:szCs w:val="28"/>
        </w:rPr>
        <w:t xml:space="preserve"> (4), Туапсинском (1), Новокубанском (1),  </w:t>
      </w:r>
      <w:proofErr w:type="spellStart"/>
      <w:r w:rsidRPr="00EC5C71">
        <w:rPr>
          <w:sz w:val="28"/>
          <w:szCs w:val="28"/>
        </w:rPr>
        <w:t>Отрадненском</w:t>
      </w:r>
      <w:proofErr w:type="spellEnd"/>
      <w:r w:rsidRPr="00EC5C71">
        <w:rPr>
          <w:sz w:val="28"/>
          <w:szCs w:val="28"/>
        </w:rPr>
        <w:t xml:space="preserve"> (1), Успе</w:t>
      </w:r>
      <w:r w:rsidRPr="00EC5C71">
        <w:rPr>
          <w:sz w:val="28"/>
          <w:szCs w:val="28"/>
        </w:rPr>
        <w:t>н</w:t>
      </w:r>
      <w:r w:rsidRPr="00EC5C71">
        <w:rPr>
          <w:sz w:val="28"/>
          <w:szCs w:val="28"/>
        </w:rPr>
        <w:t>ском (1), Крымском (2), Северском (2), Лабинском (2), Апшеронском (2), Кор</w:t>
      </w:r>
      <w:r w:rsidRPr="00EC5C71">
        <w:rPr>
          <w:sz w:val="28"/>
          <w:szCs w:val="28"/>
        </w:rPr>
        <w:t>е</w:t>
      </w:r>
      <w:r w:rsidRPr="00EC5C71">
        <w:rPr>
          <w:sz w:val="28"/>
          <w:szCs w:val="28"/>
        </w:rPr>
        <w:t xml:space="preserve">новском (1), Крыловском (1), Павловском (2), Тихорецком (4) районах края. </w:t>
      </w:r>
    </w:p>
    <w:p w:rsidR="00AE0673" w:rsidRPr="00C11462" w:rsidRDefault="00AE0673" w:rsidP="005F41A2">
      <w:pPr>
        <w:spacing w:line="276" w:lineRule="auto"/>
        <w:ind w:firstLine="720"/>
        <w:jc w:val="both"/>
        <w:rPr>
          <w:b/>
        </w:rPr>
      </w:pPr>
      <w:r w:rsidRPr="00C11462">
        <w:rPr>
          <w:sz w:val="28"/>
          <w:szCs w:val="28"/>
        </w:rPr>
        <w:t>В 201</w:t>
      </w:r>
      <w:r>
        <w:rPr>
          <w:sz w:val="28"/>
          <w:szCs w:val="28"/>
        </w:rPr>
        <w:t>4</w:t>
      </w:r>
      <w:r w:rsidRPr="00C11462">
        <w:rPr>
          <w:sz w:val="28"/>
          <w:szCs w:val="28"/>
        </w:rPr>
        <w:t xml:space="preserve"> году </w:t>
      </w:r>
      <w:r w:rsidR="00D43BAF">
        <w:rPr>
          <w:sz w:val="28"/>
          <w:szCs w:val="28"/>
        </w:rPr>
        <w:t xml:space="preserve">всеми </w:t>
      </w:r>
      <w:r w:rsidRPr="00C11462">
        <w:rPr>
          <w:sz w:val="28"/>
          <w:szCs w:val="28"/>
        </w:rPr>
        <w:t xml:space="preserve">правоохранительными органами края выявлено </w:t>
      </w:r>
      <w:r>
        <w:rPr>
          <w:sz w:val="28"/>
          <w:szCs w:val="28"/>
        </w:rPr>
        <w:t>7861</w:t>
      </w:r>
      <w:r w:rsidRPr="00C11462">
        <w:rPr>
          <w:sz w:val="28"/>
          <w:szCs w:val="28"/>
        </w:rPr>
        <w:t xml:space="preserve"> преступлени</w:t>
      </w:r>
      <w:r>
        <w:rPr>
          <w:sz w:val="28"/>
          <w:szCs w:val="28"/>
        </w:rPr>
        <w:t>е</w:t>
      </w:r>
      <w:r w:rsidRPr="00C11462">
        <w:rPr>
          <w:sz w:val="28"/>
          <w:szCs w:val="28"/>
        </w:rPr>
        <w:t>, связанн</w:t>
      </w:r>
      <w:r>
        <w:rPr>
          <w:sz w:val="28"/>
          <w:szCs w:val="28"/>
        </w:rPr>
        <w:t>ое</w:t>
      </w:r>
      <w:r w:rsidRPr="00C11462">
        <w:rPr>
          <w:sz w:val="28"/>
          <w:szCs w:val="28"/>
        </w:rPr>
        <w:t xml:space="preserve"> с НОН (в 201</w:t>
      </w:r>
      <w:r>
        <w:rPr>
          <w:sz w:val="28"/>
          <w:szCs w:val="28"/>
        </w:rPr>
        <w:t>3</w:t>
      </w:r>
      <w:r w:rsidRPr="00C11462">
        <w:rPr>
          <w:sz w:val="28"/>
          <w:szCs w:val="28"/>
        </w:rPr>
        <w:t xml:space="preserve"> году – 8263). Преступления, связанные с незаконным оборотом наркотиков составили </w:t>
      </w:r>
      <w:r>
        <w:rPr>
          <w:sz w:val="28"/>
          <w:szCs w:val="28"/>
        </w:rPr>
        <w:t>11,2</w:t>
      </w:r>
      <w:r w:rsidRPr="00C11462">
        <w:rPr>
          <w:sz w:val="28"/>
          <w:szCs w:val="28"/>
        </w:rPr>
        <w:t>% от общего числа престу</w:t>
      </w:r>
      <w:r w:rsidRPr="00C11462">
        <w:rPr>
          <w:sz w:val="28"/>
          <w:szCs w:val="28"/>
        </w:rPr>
        <w:t>п</w:t>
      </w:r>
      <w:r w:rsidRPr="00C11462">
        <w:rPr>
          <w:sz w:val="28"/>
          <w:szCs w:val="28"/>
        </w:rPr>
        <w:t>лений зарегистрированных на территории края (в 201</w:t>
      </w:r>
      <w:r>
        <w:rPr>
          <w:sz w:val="28"/>
          <w:szCs w:val="28"/>
        </w:rPr>
        <w:t>3</w:t>
      </w:r>
      <w:r w:rsidRPr="00C11462">
        <w:rPr>
          <w:sz w:val="28"/>
          <w:szCs w:val="28"/>
        </w:rPr>
        <w:t xml:space="preserve"> году -12,</w:t>
      </w:r>
      <w:r>
        <w:rPr>
          <w:sz w:val="28"/>
          <w:szCs w:val="28"/>
        </w:rPr>
        <w:t>8</w:t>
      </w:r>
      <w:r w:rsidRPr="00C11462">
        <w:rPr>
          <w:sz w:val="28"/>
          <w:szCs w:val="28"/>
        </w:rPr>
        <w:t xml:space="preserve">%), что </w:t>
      </w:r>
      <w:r>
        <w:rPr>
          <w:sz w:val="28"/>
          <w:szCs w:val="28"/>
        </w:rPr>
        <w:t>ниже</w:t>
      </w:r>
      <w:r w:rsidRPr="00C11462">
        <w:rPr>
          <w:sz w:val="28"/>
          <w:szCs w:val="28"/>
        </w:rPr>
        <w:t xml:space="preserve"> среднероссийск</w:t>
      </w:r>
      <w:r>
        <w:rPr>
          <w:sz w:val="28"/>
          <w:szCs w:val="28"/>
        </w:rPr>
        <w:t>ого</w:t>
      </w:r>
      <w:r w:rsidRPr="00C11462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я</w:t>
      </w:r>
      <w:r w:rsidRPr="00C11462">
        <w:rPr>
          <w:sz w:val="28"/>
          <w:szCs w:val="28"/>
        </w:rPr>
        <w:t xml:space="preserve"> (</w:t>
      </w:r>
      <w:r w:rsidRPr="008470D2">
        <w:rPr>
          <w:sz w:val="28"/>
          <w:szCs w:val="28"/>
        </w:rPr>
        <w:t>11,7%</w:t>
      </w:r>
      <w:r w:rsidRPr="00C11462">
        <w:rPr>
          <w:sz w:val="28"/>
          <w:szCs w:val="28"/>
        </w:rPr>
        <w:t xml:space="preserve">). </w:t>
      </w:r>
    </w:p>
    <w:p w:rsidR="00AE0673" w:rsidRDefault="00AE0673" w:rsidP="00C60CFB">
      <w:pPr>
        <w:spacing w:line="276" w:lineRule="auto"/>
        <w:ind w:firstLine="720"/>
        <w:jc w:val="both"/>
        <w:rPr>
          <w:sz w:val="28"/>
          <w:szCs w:val="28"/>
        </w:rPr>
      </w:pPr>
      <w:r w:rsidRPr="00C11462">
        <w:rPr>
          <w:sz w:val="28"/>
          <w:szCs w:val="28"/>
        </w:rPr>
        <w:t xml:space="preserve">Из общего количества зарегистрированных преступлений </w:t>
      </w:r>
      <w:r>
        <w:rPr>
          <w:sz w:val="28"/>
          <w:szCs w:val="28"/>
        </w:rPr>
        <w:t>3138</w:t>
      </w:r>
      <w:r w:rsidRPr="00C11462">
        <w:rPr>
          <w:sz w:val="28"/>
          <w:szCs w:val="28"/>
        </w:rPr>
        <w:t xml:space="preserve"> (3</w:t>
      </w:r>
      <w:r>
        <w:rPr>
          <w:sz w:val="28"/>
          <w:szCs w:val="28"/>
        </w:rPr>
        <w:t>9</w:t>
      </w:r>
      <w:r w:rsidRPr="00C11462">
        <w:rPr>
          <w:sz w:val="28"/>
          <w:szCs w:val="28"/>
        </w:rPr>
        <w:t xml:space="preserve">,9%) составили преступления, отнесенные к категории тяжких и особо тяжких, что на </w:t>
      </w:r>
      <w:r>
        <w:rPr>
          <w:sz w:val="28"/>
          <w:szCs w:val="28"/>
        </w:rPr>
        <w:t>5,7</w:t>
      </w:r>
      <w:r w:rsidRPr="00C11462">
        <w:rPr>
          <w:sz w:val="28"/>
          <w:szCs w:val="28"/>
        </w:rPr>
        <w:t xml:space="preserve">% </w:t>
      </w:r>
      <w:r>
        <w:rPr>
          <w:sz w:val="28"/>
          <w:szCs w:val="28"/>
        </w:rPr>
        <w:t>больше</w:t>
      </w:r>
      <w:r w:rsidRPr="00C11462">
        <w:rPr>
          <w:sz w:val="28"/>
          <w:szCs w:val="28"/>
        </w:rPr>
        <w:t xml:space="preserve"> аналогичного показателя 201</w:t>
      </w:r>
      <w:r>
        <w:rPr>
          <w:sz w:val="28"/>
          <w:szCs w:val="28"/>
        </w:rPr>
        <w:t>3</w:t>
      </w:r>
      <w:r w:rsidRPr="00C11462">
        <w:rPr>
          <w:sz w:val="28"/>
          <w:szCs w:val="28"/>
        </w:rPr>
        <w:t xml:space="preserve"> года (в 201</w:t>
      </w:r>
      <w:r>
        <w:rPr>
          <w:sz w:val="28"/>
          <w:szCs w:val="28"/>
        </w:rPr>
        <w:t>3</w:t>
      </w:r>
      <w:r w:rsidRPr="00C11462">
        <w:rPr>
          <w:sz w:val="28"/>
          <w:szCs w:val="28"/>
        </w:rPr>
        <w:t xml:space="preserve"> году - </w:t>
      </w:r>
      <w:r>
        <w:rPr>
          <w:sz w:val="28"/>
          <w:szCs w:val="28"/>
        </w:rPr>
        <w:t>2968</w:t>
      </w:r>
      <w:r w:rsidRPr="00C11462">
        <w:rPr>
          <w:sz w:val="28"/>
          <w:szCs w:val="28"/>
        </w:rPr>
        <w:t xml:space="preserve"> пр</w:t>
      </w:r>
      <w:r w:rsidRPr="00C11462">
        <w:rPr>
          <w:sz w:val="28"/>
          <w:szCs w:val="28"/>
        </w:rPr>
        <w:t>е</w:t>
      </w:r>
      <w:r w:rsidRPr="00C11462">
        <w:rPr>
          <w:sz w:val="28"/>
          <w:szCs w:val="28"/>
        </w:rPr>
        <w:t>ступлений (</w:t>
      </w:r>
      <w:r>
        <w:rPr>
          <w:sz w:val="28"/>
          <w:szCs w:val="28"/>
        </w:rPr>
        <w:t>35,9</w:t>
      </w:r>
      <w:r w:rsidRPr="00C11462">
        <w:rPr>
          <w:sz w:val="28"/>
          <w:szCs w:val="28"/>
        </w:rPr>
        <w:t xml:space="preserve">%)). </w:t>
      </w:r>
    </w:p>
    <w:p w:rsidR="00AE0673" w:rsidRDefault="00AE0673" w:rsidP="00C60CFB">
      <w:pPr>
        <w:spacing w:line="276" w:lineRule="auto"/>
        <w:ind w:firstLine="720"/>
        <w:jc w:val="both"/>
        <w:rPr>
          <w:sz w:val="28"/>
          <w:szCs w:val="28"/>
        </w:rPr>
      </w:pPr>
      <w:r w:rsidRPr="00C11462">
        <w:rPr>
          <w:sz w:val="28"/>
          <w:szCs w:val="28"/>
        </w:rPr>
        <w:t>Правоохранительными органами края в 201</w:t>
      </w:r>
      <w:r>
        <w:rPr>
          <w:sz w:val="28"/>
          <w:szCs w:val="28"/>
        </w:rPr>
        <w:t>4</w:t>
      </w:r>
      <w:r w:rsidRPr="00C11462">
        <w:rPr>
          <w:sz w:val="28"/>
          <w:szCs w:val="28"/>
        </w:rPr>
        <w:t xml:space="preserve"> году выявлено </w:t>
      </w:r>
      <w:r>
        <w:rPr>
          <w:sz w:val="28"/>
          <w:szCs w:val="28"/>
        </w:rPr>
        <w:t>1918</w:t>
      </w:r>
      <w:r w:rsidRPr="00C11462">
        <w:rPr>
          <w:sz w:val="28"/>
          <w:szCs w:val="28"/>
        </w:rPr>
        <w:t xml:space="preserve"> пр</w:t>
      </w:r>
      <w:r w:rsidRPr="00C11462">
        <w:rPr>
          <w:sz w:val="28"/>
          <w:szCs w:val="28"/>
        </w:rPr>
        <w:t>е</w:t>
      </w:r>
      <w:r w:rsidRPr="00C11462">
        <w:rPr>
          <w:sz w:val="28"/>
          <w:szCs w:val="28"/>
        </w:rPr>
        <w:t>ступлений (</w:t>
      </w:r>
      <w:r>
        <w:rPr>
          <w:sz w:val="28"/>
          <w:szCs w:val="28"/>
        </w:rPr>
        <w:t>24,3</w:t>
      </w:r>
      <w:r w:rsidRPr="00C11462">
        <w:rPr>
          <w:sz w:val="28"/>
          <w:szCs w:val="28"/>
        </w:rPr>
        <w:t>% от общего количества преступлений) (в 201</w:t>
      </w:r>
      <w:r>
        <w:rPr>
          <w:sz w:val="28"/>
          <w:szCs w:val="28"/>
        </w:rPr>
        <w:t>3</w:t>
      </w:r>
      <w:r w:rsidRPr="00C11462">
        <w:rPr>
          <w:sz w:val="28"/>
          <w:szCs w:val="28"/>
        </w:rPr>
        <w:t xml:space="preserve"> году - </w:t>
      </w:r>
      <w:r>
        <w:rPr>
          <w:sz w:val="28"/>
          <w:szCs w:val="28"/>
        </w:rPr>
        <w:t>1669</w:t>
      </w:r>
      <w:r w:rsidRPr="00C11462">
        <w:rPr>
          <w:sz w:val="28"/>
          <w:szCs w:val="28"/>
        </w:rPr>
        <w:t xml:space="preserve"> (</w:t>
      </w:r>
      <w:r>
        <w:rPr>
          <w:sz w:val="28"/>
          <w:szCs w:val="28"/>
        </w:rPr>
        <w:t>20,1</w:t>
      </w:r>
      <w:r w:rsidRPr="00C11462">
        <w:rPr>
          <w:sz w:val="28"/>
          <w:szCs w:val="28"/>
        </w:rPr>
        <w:t xml:space="preserve">%)), по которым изымались наркотические средства в крупном и особо крупном размерах и </w:t>
      </w:r>
      <w:r>
        <w:rPr>
          <w:sz w:val="28"/>
          <w:szCs w:val="28"/>
        </w:rPr>
        <w:t>1913</w:t>
      </w:r>
      <w:r w:rsidRPr="00C11462">
        <w:rPr>
          <w:sz w:val="28"/>
          <w:szCs w:val="28"/>
        </w:rPr>
        <w:t xml:space="preserve"> преступлени</w:t>
      </w:r>
      <w:r>
        <w:rPr>
          <w:sz w:val="28"/>
          <w:szCs w:val="28"/>
        </w:rPr>
        <w:t>й</w:t>
      </w:r>
      <w:r w:rsidRPr="00C11462">
        <w:rPr>
          <w:sz w:val="28"/>
          <w:szCs w:val="28"/>
        </w:rPr>
        <w:t xml:space="preserve"> по фактам сбыта наркотических средств и психотропных веществ (в 201</w:t>
      </w:r>
      <w:r>
        <w:rPr>
          <w:sz w:val="28"/>
          <w:szCs w:val="28"/>
        </w:rPr>
        <w:t>3</w:t>
      </w:r>
      <w:r w:rsidRPr="00C11462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1843</w:t>
      </w:r>
      <w:r w:rsidRPr="00C11462">
        <w:rPr>
          <w:sz w:val="28"/>
          <w:szCs w:val="28"/>
        </w:rPr>
        <w:t xml:space="preserve">). </w:t>
      </w:r>
    </w:p>
    <w:p w:rsidR="00AE0673" w:rsidRPr="00C11462" w:rsidRDefault="00AE0673" w:rsidP="00C60CFB">
      <w:pPr>
        <w:spacing w:line="276" w:lineRule="auto"/>
        <w:ind w:firstLine="720"/>
        <w:jc w:val="both"/>
        <w:rPr>
          <w:sz w:val="28"/>
          <w:szCs w:val="28"/>
        </w:rPr>
      </w:pPr>
      <w:r w:rsidRPr="00C11462">
        <w:rPr>
          <w:sz w:val="28"/>
          <w:szCs w:val="28"/>
        </w:rPr>
        <w:t xml:space="preserve">Наибольшее количество </w:t>
      </w:r>
      <w:proofErr w:type="spellStart"/>
      <w:r w:rsidRPr="00C11462">
        <w:rPr>
          <w:sz w:val="28"/>
          <w:szCs w:val="28"/>
        </w:rPr>
        <w:t>наркопреступлений</w:t>
      </w:r>
      <w:proofErr w:type="spellEnd"/>
      <w:r w:rsidRPr="00C11462">
        <w:rPr>
          <w:sz w:val="28"/>
          <w:szCs w:val="28"/>
        </w:rPr>
        <w:t xml:space="preserve"> зарегистрировано в г. Кра</w:t>
      </w:r>
      <w:r w:rsidRPr="00C11462">
        <w:rPr>
          <w:sz w:val="28"/>
          <w:szCs w:val="28"/>
        </w:rPr>
        <w:t>с</w:t>
      </w:r>
      <w:r w:rsidRPr="00C11462">
        <w:rPr>
          <w:sz w:val="28"/>
          <w:szCs w:val="28"/>
        </w:rPr>
        <w:t>нодаре (</w:t>
      </w:r>
      <w:r>
        <w:rPr>
          <w:sz w:val="28"/>
          <w:szCs w:val="28"/>
        </w:rPr>
        <w:t>2553</w:t>
      </w:r>
      <w:r w:rsidRPr="00C11462">
        <w:rPr>
          <w:sz w:val="28"/>
          <w:szCs w:val="28"/>
        </w:rPr>
        <w:t>), г. Сочи (7</w:t>
      </w:r>
      <w:r>
        <w:rPr>
          <w:sz w:val="28"/>
          <w:szCs w:val="28"/>
        </w:rPr>
        <w:t>18</w:t>
      </w:r>
      <w:r w:rsidRPr="00C11462">
        <w:rPr>
          <w:sz w:val="28"/>
          <w:szCs w:val="28"/>
        </w:rPr>
        <w:t>), г. Новороссийске (4</w:t>
      </w:r>
      <w:r>
        <w:rPr>
          <w:sz w:val="28"/>
          <w:szCs w:val="28"/>
        </w:rPr>
        <w:t>20</w:t>
      </w:r>
      <w:r w:rsidRPr="00C11462">
        <w:rPr>
          <w:sz w:val="28"/>
          <w:szCs w:val="28"/>
        </w:rPr>
        <w:t>), Ейском (2</w:t>
      </w:r>
      <w:r>
        <w:rPr>
          <w:sz w:val="28"/>
          <w:szCs w:val="28"/>
        </w:rPr>
        <w:t>72</w:t>
      </w:r>
      <w:r w:rsidRPr="00C11462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Кущевском</w:t>
      </w:r>
      <w:proofErr w:type="spellEnd"/>
      <w:r w:rsidRPr="00C114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(199) </w:t>
      </w:r>
      <w:r w:rsidRPr="00C11462">
        <w:rPr>
          <w:sz w:val="28"/>
          <w:szCs w:val="28"/>
        </w:rPr>
        <w:t>район</w:t>
      </w:r>
      <w:r>
        <w:rPr>
          <w:sz w:val="28"/>
          <w:szCs w:val="28"/>
        </w:rPr>
        <w:t>ах</w:t>
      </w:r>
      <w:r w:rsidRPr="00C11462">
        <w:rPr>
          <w:sz w:val="28"/>
          <w:szCs w:val="28"/>
        </w:rPr>
        <w:t>.</w:t>
      </w:r>
    </w:p>
    <w:p w:rsidR="00AE0673" w:rsidRPr="00C11462" w:rsidRDefault="00AE0673" w:rsidP="00C60CFB">
      <w:pPr>
        <w:spacing w:line="276" w:lineRule="auto"/>
        <w:ind w:firstLine="720"/>
        <w:jc w:val="both"/>
        <w:rPr>
          <w:sz w:val="28"/>
          <w:szCs w:val="28"/>
        </w:rPr>
      </w:pPr>
      <w:r w:rsidRPr="00C11462">
        <w:rPr>
          <w:sz w:val="28"/>
          <w:szCs w:val="28"/>
        </w:rPr>
        <w:t>Наибольшее количество тяжких и особо тяжких преступлений по линии НОН зафиксировано в г. Краснодаре (</w:t>
      </w:r>
      <w:r>
        <w:rPr>
          <w:sz w:val="28"/>
          <w:szCs w:val="28"/>
        </w:rPr>
        <w:t>1134</w:t>
      </w:r>
      <w:r w:rsidRPr="00C11462">
        <w:rPr>
          <w:sz w:val="28"/>
          <w:szCs w:val="28"/>
        </w:rPr>
        <w:t>), г. Сочи (37</w:t>
      </w:r>
      <w:r>
        <w:rPr>
          <w:sz w:val="28"/>
          <w:szCs w:val="28"/>
        </w:rPr>
        <w:t>4</w:t>
      </w:r>
      <w:r w:rsidRPr="00C11462">
        <w:rPr>
          <w:sz w:val="28"/>
          <w:szCs w:val="28"/>
        </w:rPr>
        <w:t>), г. Новороссийске (1</w:t>
      </w:r>
      <w:r>
        <w:rPr>
          <w:sz w:val="28"/>
          <w:szCs w:val="28"/>
        </w:rPr>
        <w:t>9</w:t>
      </w:r>
      <w:r w:rsidRPr="00C11462">
        <w:rPr>
          <w:sz w:val="28"/>
          <w:szCs w:val="28"/>
        </w:rPr>
        <w:t xml:space="preserve">3), </w:t>
      </w:r>
      <w:proofErr w:type="spellStart"/>
      <w:r w:rsidRPr="00C11462">
        <w:rPr>
          <w:sz w:val="28"/>
          <w:szCs w:val="28"/>
        </w:rPr>
        <w:t>г.</w:t>
      </w:r>
      <w:r>
        <w:rPr>
          <w:sz w:val="28"/>
          <w:szCs w:val="28"/>
        </w:rPr>
        <w:t>Анапа</w:t>
      </w:r>
      <w:proofErr w:type="spellEnd"/>
      <w:r w:rsidRPr="00C11462">
        <w:rPr>
          <w:sz w:val="28"/>
          <w:szCs w:val="28"/>
        </w:rPr>
        <w:t xml:space="preserve"> (</w:t>
      </w:r>
      <w:r>
        <w:rPr>
          <w:sz w:val="28"/>
          <w:szCs w:val="28"/>
        </w:rPr>
        <w:t>94</w:t>
      </w:r>
      <w:r w:rsidRPr="00C11462">
        <w:rPr>
          <w:sz w:val="28"/>
          <w:szCs w:val="28"/>
        </w:rPr>
        <w:t xml:space="preserve">) и </w:t>
      </w:r>
      <w:r>
        <w:rPr>
          <w:sz w:val="28"/>
          <w:szCs w:val="28"/>
        </w:rPr>
        <w:t>Ейском</w:t>
      </w:r>
      <w:r w:rsidRPr="00C11462">
        <w:rPr>
          <w:sz w:val="28"/>
          <w:szCs w:val="28"/>
        </w:rPr>
        <w:t xml:space="preserve"> районе</w:t>
      </w:r>
      <w:r>
        <w:rPr>
          <w:sz w:val="28"/>
          <w:szCs w:val="28"/>
        </w:rPr>
        <w:t xml:space="preserve"> </w:t>
      </w:r>
      <w:r w:rsidRPr="00C11462">
        <w:rPr>
          <w:sz w:val="28"/>
          <w:szCs w:val="28"/>
        </w:rPr>
        <w:t>(</w:t>
      </w:r>
      <w:r>
        <w:rPr>
          <w:sz w:val="28"/>
          <w:szCs w:val="28"/>
        </w:rPr>
        <w:t>8</w:t>
      </w:r>
      <w:r w:rsidRPr="00C11462">
        <w:rPr>
          <w:sz w:val="28"/>
          <w:szCs w:val="28"/>
        </w:rPr>
        <w:t>7).</w:t>
      </w:r>
    </w:p>
    <w:p w:rsidR="00AE0673" w:rsidRPr="00C11462" w:rsidRDefault="00AE0673" w:rsidP="00C60CFB">
      <w:pPr>
        <w:spacing w:line="276" w:lineRule="auto"/>
        <w:ind w:firstLine="720"/>
        <w:jc w:val="both"/>
        <w:rPr>
          <w:sz w:val="28"/>
          <w:szCs w:val="28"/>
        </w:rPr>
      </w:pPr>
      <w:r w:rsidRPr="00C11462">
        <w:rPr>
          <w:sz w:val="28"/>
          <w:szCs w:val="28"/>
        </w:rPr>
        <w:t>По фактам сбыта наркотиков наибольшее количество преступлений в</w:t>
      </w:r>
      <w:r w:rsidRPr="00C11462">
        <w:rPr>
          <w:sz w:val="28"/>
          <w:szCs w:val="28"/>
        </w:rPr>
        <w:t>ы</w:t>
      </w:r>
      <w:r w:rsidRPr="00C11462">
        <w:rPr>
          <w:sz w:val="28"/>
          <w:szCs w:val="28"/>
        </w:rPr>
        <w:t>явлено в г. Краснодаре (8</w:t>
      </w:r>
      <w:r>
        <w:rPr>
          <w:sz w:val="28"/>
          <w:szCs w:val="28"/>
        </w:rPr>
        <w:t>49</w:t>
      </w:r>
      <w:r w:rsidRPr="00C11462">
        <w:rPr>
          <w:sz w:val="28"/>
          <w:szCs w:val="28"/>
        </w:rPr>
        <w:t>), г. Сочи (17</w:t>
      </w:r>
      <w:r>
        <w:rPr>
          <w:sz w:val="28"/>
          <w:szCs w:val="28"/>
        </w:rPr>
        <w:t>9</w:t>
      </w:r>
      <w:r w:rsidRPr="00C11462">
        <w:rPr>
          <w:sz w:val="28"/>
          <w:szCs w:val="28"/>
        </w:rPr>
        <w:t>), г. Новороссийске (</w:t>
      </w:r>
      <w:r>
        <w:rPr>
          <w:sz w:val="28"/>
          <w:szCs w:val="28"/>
        </w:rPr>
        <w:t>126</w:t>
      </w:r>
      <w:r w:rsidRPr="00C11462">
        <w:rPr>
          <w:sz w:val="28"/>
          <w:szCs w:val="28"/>
        </w:rPr>
        <w:t>), Ейском район</w:t>
      </w:r>
      <w:r>
        <w:rPr>
          <w:sz w:val="28"/>
          <w:szCs w:val="28"/>
        </w:rPr>
        <w:t>е</w:t>
      </w:r>
      <w:r w:rsidRPr="00045487">
        <w:rPr>
          <w:sz w:val="28"/>
          <w:szCs w:val="28"/>
        </w:rPr>
        <w:t xml:space="preserve"> </w:t>
      </w:r>
      <w:r w:rsidRPr="00C11462">
        <w:rPr>
          <w:sz w:val="28"/>
          <w:szCs w:val="28"/>
        </w:rPr>
        <w:t>(</w:t>
      </w:r>
      <w:r>
        <w:rPr>
          <w:sz w:val="28"/>
          <w:szCs w:val="28"/>
        </w:rPr>
        <w:t>69</w:t>
      </w:r>
      <w:r w:rsidRPr="00C11462">
        <w:rPr>
          <w:sz w:val="28"/>
          <w:szCs w:val="28"/>
        </w:rPr>
        <w:t>) 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г.Анапа</w:t>
      </w:r>
      <w:proofErr w:type="spellEnd"/>
      <w:r>
        <w:rPr>
          <w:sz w:val="28"/>
          <w:szCs w:val="28"/>
        </w:rPr>
        <w:t xml:space="preserve"> (60)</w:t>
      </w:r>
      <w:r w:rsidRPr="00C11462">
        <w:rPr>
          <w:sz w:val="28"/>
          <w:szCs w:val="28"/>
        </w:rPr>
        <w:t>.</w:t>
      </w:r>
    </w:p>
    <w:p w:rsidR="00AE0673" w:rsidRPr="00C11462" w:rsidRDefault="00AE0673" w:rsidP="00C60CFB">
      <w:pPr>
        <w:spacing w:line="276" w:lineRule="auto"/>
        <w:ind w:firstLine="720"/>
        <w:jc w:val="both"/>
        <w:rPr>
          <w:sz w:val="28"/>
          <w:szCs w:val="28"/>
        </w:rPr>
      </w:pPr>
      <w:r w:rsidRPr="00C11462">
        <w:rPr>
          <w:sz w:val="28"/>
          <w:szCs w:val="28"/>
        </w:rPr>
        <w:t xml:space="preserve">По факту организации </w:t>
      </w:r>
      <w:proofErr w:type="spellStart"/>
      <w:r w:rsidRPr="00C11462">
        <w:rPr>
          <w:sz w:val="28"/>
          <w:szCs w:val="28"/>
        </w:rPr>
        <w:t>наркопритонов</w:t>
      </w:r>
      <w:proofErr w:type="spellEnd"/>
      <w:r w:rsidRPr="00C11462">
        <w:rPr>
          <w:sz w:val="28"/>
          <w:szCs w:val="28"/>
        </w:rPr>
        <w:t xml:space="preserve"> наибольшее количество престу</w:t>
      </w:r>
      <w:r w:rsidRPr="00C11462">
        <w:rPr>
          <w:sz w:val="28"/>
          <w:szCs w:val="28"/>
        </w:rPr>
        <w:t>п</w:t>
      </w:r>
      <w:r w:rsidRPr="00C11462">
        <w:rPr>
          <w:sz w:val="28"/>
          <w:szCs w:val="28"/>
        </w:rPr>
        <w:t>лений выявлено в г. Краснодаре (</w:t>
      </w:r>
      <w:r>
        <w:rPr>
          <w:sz w:val="28"/>
          <w:szCs w:val="28"/>
        </w:rPr>
        <w:t>32</w:t>
      </w:r>
      <w:r w:rsidRPr="00C11462"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г.Армавире</w:t>
      </w:r>
      <w:proofErr w:type="spellEnd"/>
      <w:r>
        <w:rPr>
          <w:sz w:val="28"/>
          <w:szCs w:val="28"/>
        </w:rPr>
        <w:t xml:space="preserve"> (7), </w:t>
      </w:r>
      <w:r w:rsidRPr="00C11462">
        <w:rPr>
          <w:sz w:val="28"/>
          <w:szCs w:val="28"/>
        </w:rPr>
        <w:t>г. Новороссийске (</w:t>
      </w:r>
      <w:r>
        <w:rPr>
          <w:sz w:val="28"/>
          <w:szCs w:val="28"/>
        </w:rPr>
        <w:t>5</w:t>
      </w:r>
      <w:r w:rsidRPr="00C11462"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г.Горячий</w:t>
      </w:r>
      <w:proofErr w:type="spellEnd"/>
      <w:r>
        <w:rPr>
          <w:sz w:val="28"/>
          <w:szCs w:val="28"/>
        </w:rPr>
        <w:t xml:space="preserve"> Ключ (7), </w:t>
      </w:r>
      <w:r w:rsidRPr="00C11462">
        <w:rPr>
          <w:sz w:val="28"/>
          <w:szCs w:val="28"/>
        </w:rPr>
        <w:t>в Абинском</w:t>
      </w:r>
      <w:r>
        <w:rPr>
          <w:sz w:val="28"/>
          <w:szCs w:val="28"/>
        </w:rPr>
        <w:t xml:space="preserve"> районе</w:t>
      </w:r>
      <w:r w:rsidRPr="00C11462">
        <w:rPr>
          <w:sz w:val="28"/>
          <w:szCs w:val="28"/>
        </w:rPr>
        <w:t xml:space="preserve"> (</w:t>
      </w:r>
      <w:r>
        <w:rPr>
          <w:sz w:val="28"/>
          <w:szCs w:val="28"/>
        </w:rPr>
        <w:t>5</w:t>
      </w:r>
      <w:r w:rsidRPr="00C11462">
        <w:rPr>
          <w:sz w:val="28"/>
          <w:szCs w:val="28"/>
        </w:rPr>
        <w:t>).</w:t>
      </w:r>
    </w:p>
    <w:p w:rsidR="00AE0673" w:rsidRPr="00C11462" w:rsidRDefault="00AE0673" w:rsidP="00C60CFB">
      <w:pPr>
        <w:spacing w:line="276" w:lineRule="auto"/>
        <w:ind w:firstLine="720"/>
        <w:jc w:val="both"/>
        <w:rPr>
          <w:sz w:val="28"/>
          <w:szCs w:val="28"/>
        </w:rPr>
      </w:pPr>
      <w:r w:rsidRPr="00C11462">
        <w:rPr>
          <w:sz w:val="28"/>
          <w:szCs w:val="28"/>
        </w:rPr>
        <w:lastRenderedPageBreak/>
        <w:t>Остается высоким уровень рецидивной преступности в сфере незаконн</w:t>
      </w:r>
      <w:r w:rsidRPr="00C11462">
        <w:rPr>
          <w:sz w:val="28"/>
          <w:szCs w:val="28"/>
        </w:rPr>
        <w:t>о</w:t>
      </w:r>
      <w:r w:rsidRPr="00C11462">
        <w:rPr>
          <w:sz w:val="28"/>
          <w:szCs w:val="28"/>
        </w:rPr>
        <w:t xml:space="preserve">го оборота наркотиков. Так из общего числа раскрытых преступлений в сфере НОН </w:t>
      </w:r>
      <w:r>
        <w:rPr>
          <w:sz w:val="28"/>
          <w:szCs w:val="28"/>
        </w:rPr>
        <w:t>3799</w:t>
      </w:r>
      <w:r w:rsidRPr="00C11462">
        <w:rPr>
          <w:sz w:val="28"/>
          <w:szCs w:val="28"/>
        </w:rPr>
        <w:t xml:space="preserve"> преступлений (</w:t>
      </w:r>
      <w:r>
        <w:rPr>
          <w:sz w:val="28"/>
          <w:szCs w:val="28"/>
        </w:rPr>
        <w:t>60,8</w:t>
      </w:r>
      <w:r w:rsidRPr="00C11462">
        <w:rPr>
          <w:sz w:val="28"/>
          <w:szCs w:val="28"/>
        </w:rPr>
        <w:t>%) было совершено лицами, ранее совершавш</w:t>
      </w:r>
      <w:r w:rsidRPr="00C11462">
        <w:rPr>
          <w:sz w:val="28"/>
          <w:szCs w:val="28"/>
        </w:rPr>
        <w:t>и</w:t>
      </w:r>
      <w:r w:rsidRPr="00C11462">
        <w:rPr>
          <w:sz w:val="28"/>
          <w:szCs w:val="28"/>
        </w:rPr>
        <w:t xml:space="preserve">ми преступления и </w:t>
      </w:r>
      <w:r>
        <w:rPr>
          <w:sz w:val="28"/>
          <w:szCs w:val="28"/>
        </w:rPr>
        <w:t>2026</w:t>
      </w:r>
      <w:r w:rsidRPr="00C11462">
        <w:rPr>
          <w:sz w:val="28"/>
          <w:szCs w:val="28"/>
        </w:rPr>
        <w:t xml:space="preserve"> преступлени</w:t>
      </w:r>
      <w:r>
        <w:rPr>
          <w:sz w:val="28"/>
          <w:szCs w:val="28"/>
        </w:rPr>
        <w:t>й</w:t>
      </w:r>
      <w:r w:rsidRPr="00C11462">
        <w:rPr>
          <w:sz w:val="28"/>
          <w:szCs w:val="28"/>
        </w:rPr>
        <w:t xml:space="preserve"> (</w:t>
      </w:r>
      <w:r>
        <w:rPr>
          <w:sz w:val="28"/>
          <w:szCs w:val="28"/>
        </w:rPr>
        <w:t>32,4</w:t>
      </w:r>
      <w:r w:rsidRPr="00C11462">
        <w:rPr>
          <w:sz w:val="28"/>
          <w:szCs w:val="28"/>
        </w:rPr>
        <w:t>%) - ранее судимыми гражданами (в 201</w:t>
      </w:r>
      <w:r>
        <w:rPr>
          <w:sz w:val="28"/>
          <w:szCs w:val="28"/>
        </w:rPr>
        <w:t>3</w:t>
      </w:r>
      <w:r w:rsidRPr="00C11462">
        <w:rPr>
          <w:sz w:val="28"/>
          <w:szCs w:val="28"/>
        </w:rPr>
        <w:t xml:space="preserve"> году данные показатели составляли </w:t>
      </w:r>
      <w:r>
        <w:rPr>
          <w:sz w:val="28"/>
          <w:szCs w:val="28"/>
        </w:rPr>
        <w:t>4197</w:t>
      </w:r>
      <w:r w:rsidRPr="00C11462">
        <w:rPr>
          <w:sz w:val="28"/>
          <w:szCs w:val="28"/>
        </w:rPr>
        <w:t xml:space="preserve"> преступлений (62,</w:t>
      </w:r>
      <w:r>
        <w:rPr>
          <w:sz w:val="28"/>
          <w:szCs w:val="28"/>
        </w:rPr>
        <w:t>6</w:t>
      </w:r>
      <w:r w:rsidRPr="00C11462">
        <w:rPr>
          <w:sz w:val="28"/>
          <w:szCs w:val="28"/>
        </w:rPr>
        <w:t xml:space="preserve">%) и </w:t>
      </w:r>
      <w:r>
        <w:rPr>
          <w:sz w:val="28"/>
          <w:szCs w:val="28"/>
        </w:rPr>
        <w:t>2392</w:t>
      </w:r>
      <w:r w:rsidRPr="00C11462">
        <w:rPr>
          <w:sz w:val="28"/>
          <w:szCs w:val="28"/>
        </w:rPr>
        <w:t xml:space="preserve"> преступлени</w:t>
      </w:r>
      <w:r>
        <w:rPr>
          <w:sz w:val="28"/>
          <w:szCs w:val="28"/>
        </w:rPr>
        <w:t>я</w:t>
      </w:r>
      <w:r w:rsidRPr="00C11462">
        <w:rPr>
          <w:sz w:val="28"/>
          <w:szCs w:val="28"/>
        </w:rPr>
        <w:t xml:space="preserve"> (</w:t>
      </w:r>
      <w:r>
        <w:rPr>
          <w:sz w:val="28"/>
          <w:szCs w:val="28"/>
        </w:rPr>
        <w:t>35,7</w:t>
      </w:r>
      <w:r w:rsidRPr="00C11462">
        <w:rPr>
          <w:sz w:val="28"/>
          <w:szCs w:val="28"/>
        </w:rPr>
        <w:t>%) соответственно).</w:t>
      </w:r>
    </w:p>
    <w:p w:rsidR="00AE0673" w:rsidRPr="00C60CFB" w:rsidRDefault="00AE0673" w:rsidP="00C60CFB">
      <w:pPr>
        <w:spacing w:line="276" w:lineRule="auto"/>
        <w:ind w:firstLine="720"/>
        <w:jc w:val="both"/>
        <w:rPr>
          <w:sz w:val="28"/>
          <w:szCs w:val="28"/>
        </w:rPr>
      </w:pPr>
      <w:r w:rsidRPr="00C60CFB">
        <w:rPr>
          <w:sz w:val="28"/>
          <w:szCs w:val="28"/>
        </w:rPr>
        <w:t xml:space="preserve">Анализ имеющихся возрастных характеристик </w:t>
      </w:r>
      <w:proofErr w:type="spellStart"/>
      <w:r w:rsidRPr="00C60CFB">
        <w:rPr>
          <w:sz w:val="28"/>
          <w:szCs w:val="28"/>
        </w:rPr>
        <w:t>наркопреступников</w:t>
      </w:r>
      <w:proofErr w:type="spellEnd"/>
      <w:r w:rsidRPr="00C60CFB">
        <w:rPr>
          <w:sz w:val="28"/>
          <w:szCs w:val="28"/>
        </w:rPr>
        <w:t xml:space="preserve"> позв</w:t>
      </w:r>
      <w:r w:rsidRPr="00C60CFB">
        <w:rPr>
          <w:sz w:val="28"/>
          <w:szCs w:val="28"/>
        </w:rPr>
        <w:t>о</w:t>
      </w:r>
      <w:r w:rsidRPr="00C60CFB">
        <w:rPr>
          <w:sz w:val="28"/>
          <w:szCs w:val="28"/>
        </w:rPr>
        <w:t>ляет сделать вывод, что 0,8% от общего количества (48 человек) совершивших преступления, связанные с незаконным оборотом наркотиков составляют нес</w:t>
      </w:r>
      <w:r w:rsidRPr="00C60CFB">
        <w:rPr>
          <w:sz w:val="28"/>
          <w:szCs w:val="28"/>
        </w:rPr>
        <w:t>о</w:t>
      </w:r>
      <w:r w:rsidRPr="00C60CFB">
        <w:rPr>
          <w:sz w:val="28"/>
          <w:szCs w:val="28"/>
        </w:rPr>
        <w:t>вершеннолетние,  38,7% (2216 человек) лица в возрасте от 18-29 лет,  32,8% (1878 человек) лица в возрасте от 30-40 лет, 27,5% (1576 человек) лица в во</w:t>
      </w:r>
      <w:r w:rsidRPr="00C60CFB">
        <w:rPr>
          <w:sz w:val="28"/>
          <w:szCs w:val="28"/>
        </w:rPr>
        <w:t>з</w:t>
      </w:r>
      <w:r w:rsidRPr="00C60CFB">
        <w:rPr>
          <w:sz w:val="28"/>
          <w:szCs w:val="28"/>
        </w:rPr>
        <w:t>расте свыше 40 лет (в 2013 г. – 0,8%, 35,9%, 34,9%, 28,2% соответственно).</w:t>
      </w:r>
    </w:p>
    <w:p w:rsidR="00AE0673" w:rsidRDefault="00AE0673" w:rsidP="00C60CFB">
      <w:pPr>
        <w:spacing w:line="276" w:lineRule="auto"/>
        <w:ind w:firstLine="720"/>
        <w:jc w:val="both"/>
        <w:rPr>
          <w:sz w:val="28"/>
          <w:szCs w:val="28"/>
        </w:rPr>
      </w:pPr>
      <w:r w:rsidRPr="00C11462">
        <w:rPr>
          <w:sz w:val="28"/>
          <w:szCs w:val="28"/>
        </w:rPr>
        <w:t>В 201</w:t>
      </w:r>
      <w:r>
        <w:rPr>
          <w:sz w:val="28"/>
          <w:szCs w:val="28"/>
        </w:rPr>
        <w:t>4</w:t>
      </w:r>
      <w:r w:rsidRPr="00C11462">
        <w:rPr>
          <w:sz w:val="28"/>
          <w:szCs w:val="28"/>
        </w:rPr>
        <w:t xml:space="preserve"> году в 1,</w:t>
      </w:r>
      <w:r>
        <w:rPr>
          <w:sz w:val="28"/>
          <w:szCs w:val="28"/>
        </w:rPr>
        <w:t>7</w:t>
      </w:r>
      <w:r w:rsidRPr="00C11462">
        <w:rPr>
          <w:sz w:val="28"/>
          <w:szCs w:val="28"/>
        </w:rPr>
        <w:t xml:space="preserve"> раза </w:t>
      </w:r>
      <w:r>
        <w:rPr>
          <w:sz w:val="28"/>
          <w:szCs w:val="28"/>
        </w:rPr>
        <w:t>снизи</w:t>
      </w:r>
      <w:r w:rsidRPr="00C11462">
        <w:rPr>
          <w:sz w:val="28"/>
          <w:szCs w:val="28"/>
        </w:rPr>
        <w:t>лось количество преступлений всех катег</w:t>
      </w:r>
      <w:r w:rsidRPr="00C11462">
        <w:rPr>
          <w:sz w:val="28"/>
          <w:szCs w:val="28"/>
        </w:rPr>
        <w:t>о</w:t>
      </w:r>
      <w:r w:rsidRPr="00C11462">
        <w:rPr>
          <w:sz w:val="28"/>
          <w:szCs w:val="28"/>
        </w:rPr>
        <w:t>рий, совершенных лицами, находившимися в состоянии наркотического опь</w:t>
      </w:r>
      <w:r w:rsidRPr="00C11462">
        <w:rPr>
          <w:sz w:val="28"/>
          <w:szCs w:val="28"/>
        </w:rPr>
        <w:t>я</w:t>
      </w:r>
      <w:r w:rsidRPr="00C11462">
        <w:rPr>
          <w:sz w:val="28"/>
          <w:szCs w:val="28"/>
        </w:rPr>
        <w:t>нения (201</w:t>
      </w:r>
      <w:r>
        <w:rPr>
          <w:sz w:val="28"/>
          <w:szCs w:val="28"/>
        </w:rPr>
        <w:t>4</w:t>
      </w:r>
      <w:r w:rsidRPr="00C11462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831</w:t>
      </w:r>
      <w:r w:rsidRPr="00C11462">
        <w:rPr>
          <w:sz w:val="28"/>
          <w:szCs w:val="28"/>
        </w:rPr>
        <w:t xml:space="preserve"> преступлений, 201</w:t>
      </w:r>
      <w:r>
        <w:rPr>
          <w:sz w:val="28"/>
          <w:szCs w:val="28"/>
        </w:rPr>
        <w:t>3</w:t>
      </w:r>
      <w:r w:rsidRPr="00C11462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1406</w:t>
      </w:r>
      <w:r w:rsidRPr="00C11462">
        <w:rPr>
          <w:sz w:val="28"/>
          <w:szCs w:val="28"/>
        </w:rPr>
        <w:t xml:space="preserve">) и в </w:t>
      </w:r>
      <w:r>
        <w:rPr>
          <w:sz w:val="28"/>
          <w:szCs w:val="28"/>
        </w:rPr>
        <w:t>1,73</w:t>
      </w:r>
      <w:r w:rsidRPr="00C11462">
        <w:rPr>
          <w:sz w:val="28"/>
          <w:szCs w:val="28"/>
        </w:rPr>
        <w:t xml:space="preserve"> раза лиц их с</w:t>
      </w:r>
      <w:r w:rsidRPr="00C11462">
        <w:rPr>
          <w:sz w:val="28"/>
          <w:szCs w:val="28"/>
        </w:rPr>
        <w:t>о</w:t>
      </w:r>
      <w:r w:rsidRPr="00C11462">
        <w:rPr>
          <w:sz w:val="28"/>
          <w:szCs w:val="28"/>
        </w:rPr>
        <w:t>вершивших (201</w:t>
      </w:r>
      <w:r>
        <w:rPr>
          <w:sz w:val="28"/>
          <w:szCs w:val="28"/>
        </w:rPr>
        <w:t>4</w:t>
      </w:r>
      <w:r w:rsidRPr="00C11462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836</w:t>
      </w:r>
      <w:r w:rsidRPr="00C11462">
        <w:rPr>
          <w:sz w:val="28"/>
          <w:szCs w:val="28"/>
        </w:rPr>
        <w:t xml:space="preserve"> человек, 201</w:t>
      </w:r>
      <w:r>
        <w:rPr>
          <w:sz w:val="28"/>
          <w:szCs w:val="28"/>
        </w:rPr>
        <w:t>3</w:t>
      </w:r>
      <w:r w:rsidRPr="00C11462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1448</w:t>
      </w:r>
      <w:r w:rsidRPr="00C11462">
        <w:rPr>
          <w:sz w:val="28"/>
          <w:szCs w:val="28"/>
        </w:rPr>
        <w:t xml:space="preserve">). Правоохранительными органами края выявлено </w:t>
      </w:r>
      <w:r>
        <w:rPr>
          <w:sz w:val="28"/>
          <w:szCs w:val="28"/>
        </w:rPr>
        <w:t>8525</w:t>
      </w:r>
      <w:r w:rsidRPr="00C11462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ых</w:t>
      </w:r>
      <w:r w:rsidRPr="00C11462">
        <w:rPr>
          <w:sz w:val="28"/>
          <w:szCs w:val="28"/>
        </w:rPr>
        <w:t xml:space="preserve"> правонарушени</w:t>
      </w:r>
      <w:r>
        <w:rPr>
          <w:sz w:val="28"/>
          <w:szCs w:val="28"/>
        </w:rPr>
        <w:t>й</w:t>
      </w:r>
      <w:r w:rsidRPr="00C11462">
        <w:rPr>
          <w:sz w:val="28"/>
          <w:szCs w:val="28"/>
        </w:rPr>
        <w:t>, связанн</w:t>
      </w:r>
      <w:r>
        <w:rPr>
          <w:sz w:val="28"/>
          <w:szCs w:val="28"/>
        </w:rPr>
        <w:t>ых</w:t>
      </w:r>
      <w:r w:rsidRPr="00C11462">
        <w:rPr>
          <w:sz w:val="28"/>
          <w:szCs w:val="28"/>
        </w:rPr>
        <w:t xml:space="preserve"> с незаконным оборотом наркотиков (в 201</w:t>
      </w:r>
      <w:r>
        <w:rPr>
          <w:sz w:val="28"/>
          <w:szCs w:val="28"/>
        </w:rPr>
        <w:t>3</w:t>
      </w:r>
      <w:r w:rsidRPr="00C11462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12191</w:t>
      </w:r>
      <w:r w:rsidRPr="00C11462">
        <w:rPr>
          <w:sz w:val="28"/>
          <w:szCs w:val="28"/>
        </w:rPr>
        <w:t xml:space="preserve">). </w:t>
      </w:r>
    </w:p>
    <w:p w:rsidR="00AE0673" w:rsidRDefault="00AE0673" w:rsidP="00C60CFB">
      <w:pPr>
        <w:spacing w:line="276" w:lineRule="auto"/>
        <w:ind w:firstLine="720"/>
        <w:jc w:val="both"/>
        <w:rPr>
          <w:sz w:val="28"/>
          <w:szCs w:val="28"/>
        </w:rPr>
      </w:pPr>
      <w:r w:rsidRPr="00C11462">
        <w:rPr>
          <w:sz w:val="28"/>
          <w:szCs w:val="28"/>
        </w:rPr>
        <w:t xml:space="preserve">По нарушениям, связанных с потреблением наркотических средств или психотропных веществ без назначения врача (статья 6.9 КоАП РФ) составлено </w:t>
      </w:r>
      <w:r>
        <w:rPr>
          <w:sz w:val="28"/>
          <w:szCs w:val="28"/>
        </w:rPr>
        <w:t>6162</w:t>
      </w:r>
      <w:r w:rsidRPr="00C11462">
        <w:rPr>
          <w:sz w:val="28"/>
          <w:szCs w:val="28"/>
        </w:rPr>
        <w:t xml:space="preserve"> административных протокола, что на </w:t>
      </w:r>
      <w:r>
        <w:rPr>
          <w:sz w:val="28"/>
          <w:szCs w:val="28"/>
        </w:rPr>
        <w:t>35,8</w:t>
      </w:r>
      <w:r w:rsidRPr="00C11462">
        <w:rPr>
          <w:sz w:val="28"/>
          <w:szCs w:val="28"/>
        </w:rPr>
        <w:t>% ниже, чем в 201</w:t>
      </w:r>
      <w:r>
        <w:rPr>
          <w:sz w:val="28"/>
          <w:szCs w:val="28"/>
        </w:rPr>
        <w:t>3</w:t>
      </w:r>
      <w:r w:rsidRPr="00C11462">
        <w:rPr>
          <w:sz w:val="28"/>
          <w:szCs w:val="28"/>
        </w:rPr>
        <w:t xml:space="preserve"> году (</w:t>
      </w:r>
      <w:r>
        <w:rPr>
          <w:sz w:val="28"/>
          <w:szCs w:val="28"/>
        </w:rPr>
        <w:t>9602</w:t>
      </w:r>
      <w:r w:rsidRPr="00C11462">
        <w:rPr>
          <w:sz w:val="28"/>
          <w:szCs w:val="28"/>
        </w:rPr>
        <w:t>). К административной ответственности по линии НОН в 201</w:t>
      </w:r>
      <w:r>
        <w:rPr>
          <w:sz w:val="28"/>
          <w:szCs w:val="28"/>
        </w:rPr>
        <w:t>4</w:t>
      </w:r>
      <w:r w:rsidRPr="00C11462">
        <w:rPr>
          <w:sz w:val="28"/>
          <w:szCs w:val="28"/>
        </w:rPr>
        <w:t xml:space="preserve"> году привлечено </w:t>
      </w:r>
      <w:r>
        <w:rPr>
          <w:sz w:val="28"/>
          <w:szCs w:val="28"/>
        </w:rPr>
        <w:t>8651</w:t>
      </w:r>
      <w:r w:rsidRPr="00C11462">
        <w:rPr>
          <w:sz w:val="28"/>
          <w:szCs w:val="28"/>
        </w:rPr>
        <w:t xml:space="preserve"> человек (в 201</w:t>
      </w:r>
      <w:r>
        <w:rPr>
          <w:sz w:val="28"/>
          <w:szCs w:val="28"/>
        </w:rPr>
        <w:t>3</w:t>
      </w:r>
      <w:r w:rsidRPr="00C11462">
        <w:rPr>
          <w:sz w:val="28"/>
          <w:szCs w:val="28"/>
        </w:rPr>
        <w:t xml:space="preserve"> году - </w:t>
      </w:r>
      <w:r>
        <w:rPr>
          <w:sz w:val="28"/>
          <w:szCs w:val="28"/>
        </w:rPr>
        <w:t>11216</w:t>
      </w:r>
      <w:r w:rsidR="005F41A2">
        <w:rPr>
          <w:sz w:val="28"/>
          <w:szCs w:val="28"/>
        </w:rPr>
        <w:t xml:space="preserve"> человек).</w:t>
      </w:r>
    </w:p>
    <w:p w:rsidR="00AE0673" w:rsidRPr="00C11462" w:rsidRDefault="00AE0673" w:rsidP="00C60CFB">
      <w:pPr>
        <w:spacing w:line="276" w:lineRule="auto"/>
        <w:ind w:firstLine="720"/>
        <w:jc w:val="both"/>
        <w:rPr>
          <w:sz w:val="28"/>
          <w:szCs w:val="28"/>
        </w:rPr>
      </w:pPr>
      <w:r w:rsidRPr="00C11462">
        <w:rPr>
          <w:sz w:val="28"/>
          <w:szCs w:val="28"/>
        </w:rPr>
        <w:t xml:space="preserve"> Из общего количества лиц, привлеченных к административной отве</w:t>
      </w:r>
      <w:r w:rsidRPr="00C11462">
        <w:rPr>
          <w:sz w:val="28"/>
          <w:szCs w:val="28"/>
        </w:rPr>
        <w:t>т</w:t>
      </w:r>
      <w:r w:rsidRPr="00C11462">
        <w:rPr>
          <w:sz w:val="28"/>
          <w:szCs w:val="28"/>
        </w:rPr>
        <w:t xml:space="preserve">ственности: </w:t>
      </w:r>
      <w:r>
        <w:rPr>
          <w:sz w:val="28"/>
          <w:szCs w:val="28"/>
        </w:rPr>
        <w:t>3</w:t>
      </w:r>
      <w:r w:rsidRPr="00C11462">
        <w:rPr>
          <w:sz w:val="28"/>
          <w:szCs w:val="28"/>
        </w:rPr>
        <w:t>5% (</w:t>
      </w:r>
      <w:r>
        <w:rPr>
          <w:sz w:val="28"/>
          <w:szCs w:val="28"/>
        </w:rPr>
        <w:t>3031</w:t>
      </w:r>
      <w:r w:rsidRPr="00C11462">
        <w:rPr>
          <w:sz w:val="28"/>
          <w:szCs w:val="28"/>
        </w:rPr>
        <w:t xml:space="preserve"> человек) в возрасте от 18 до 30 лет; </w:t>
      </w:r>
      <w:r>
        <w:rPr>
          <w:sz w:val="28"/>
          <w:szCs w:val="28"/>
        </w:rPr>
        <w:t>36,4</w:t>
      </w:r>
      <w:r w:rsidRPr="00C11462">
        <w:rPr>
          <w:sz w:val="28"/>
          <w:szCs w:val="28"/>
        </w:rPr>
        <w:t>% (</w:t>
      </w:r>
      <w:r>
        <w:rPr>
          <w:sz w:val="28"/>
          <w:szCs w:val="28"/>
        </w:rPr>
        <w:t>3153</w:t>
      </w:r>
      <w:r w:rsidRPr="00C11462">
        <w:rPr>
          <w:sz w:val="28"/>
          <w:szCs w:val="28"/>
        </w:rPr>
        <w:t xml:space="preserve"> челов</w:t>
      </w:r>
      <w:r w:rsidRPr="00C11462">
        <w:rPr>
          <w:sz w:val="28"/>
          <w:szCs w:val="28"/>
        </w:rPr>
        <w:t>е</w:t>
      </w:r>
      <w:r w:rsidRPr="00C11462"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 w:rsidRPr="00C11462">
        <w:rPr>
          <w:sz w:val="28"/>
          <w:szCs w:val="28"/>
        </w:rPr>
        <w:t xml:space="preserve">) составляют лица в возрасте от 30 до 40 лет; </w:t>
      </w:r>
      <w:r>
        <w:rPr>
          <w:sz w:val="28"/>
          <w:szCs w:val="28"/>
        </w:rPr>
        <w:t>22,9</w:t>
      </w:r>
      <w:r w:rsidRPr="00C11462">
        <w:rPr>
          <w:sz w:val="28"/>
          <w:szCs w:val="28"/>
        </w:rPr>
        <w:t>% (</w:t>
      </w:r>
      <w:r>
        <w:rPr>
          <w:sz w:val="28"/>
          <w:szCs w:val="28"/>
        </w:rPr>
        <w:t>1987</w:t>
      </w:r>
      <w:r w:rsidRPr="00C11462">
        <w:rPr>
          <w:sz w:val="28"/>
          <w:szCs w:val="28"/>
        </w:rPr>
        <w:t xml:space="preserve"> человек) в возрасте свыше 40 лет, 0,4% (</w:t>
      </w:r>
      <w:r>
        <w:rPr>
          <w:sz w:val="28"/>
          <w:szCs w:val="28"/>
        </w:rPr>
        <w:t>4</w:t>
      </w:r>
      <w:r w:rsidRPr="00C11462">
        <w:rPr>
          <w:sz w:val="28"/>
          <w:szCs w:val="28"/>
        </w:rPr>
        <w:t xml:space="preserve">1 человек) - несовершеннолетние. Следовательно, </w:t>
      </w:r>
      <w:r>
        <w:rPr>
          <w:sz w:val="28"/>
          <w:szCs w:val="28"/>
        </w:rPr>
        <w:t>71,4</w:t>
      </w:r>
      <w:r w:rsidRPr="00C11462">
        <w:rPr>
          <w:sz w:val="28"/>
          <w:szCs w:val="28"/>
        </w:rPr>
        <w:t>% привлеченных к административной ответственности лиц составляют физич</w:t>
      </w:r>
      <w:r w:rsidRPr="00C11462">
        <w:rPr>
          <w:sz w:val="28"/>
          <w:szCs w:val="28"/>
        </w:rPr>
        <w:t>е</w:t>
      </w:r>
      <w:r w:rsidRPr="00C11462">
        <w:rPr>
          <w:sz w:val="28"/>
          <w:szCs w:val="28"/>
        </w:rPr>
        <w:t>ские лица, относящиеся к категории экономически-активного населения (от 18 до 40 лет).</w:t>
      </w:r>
    </w:p>
    <w:p w:rsidR="00AE0673" w:rsidRPr="00C11462" w:rsidRDefault="00AE0673" w:rsidP="00C60CFB">
      <w:pPr>
        <w:spacing w:line="276" w:lineRule="auto"/>
        <w:ind w:firstLine="720"/>
        <w:jc w:val="both"/>
        <w:rPr>
          <w:sz w:val="28"/>
          <w:szCs w:val="28"/>
        </w:rPr>
      </w:pPr>
      <w:r w:rsidRPr="00C11462">
        <w:rPr>
          <w:sz w:val="28"/>
          <w:szCs w:val="28"/>
        </w:rPr>
        <w:t xml:space="preserve">Среди регионов Российской Федерации Краснодарский край занимает </w:t>
      </w:r>
      <w:r>
        <w:rPr>
          <w:sz w:val="28"/>
          <w:szCs w:val="28"/>
        </w:rPr>
        <w:t>11</w:t>
      </w:r>
      <w:r w:rsidRPr="00C11462">
        <w:rPr>
          <w:sz w:val="28"/>
          <w:szCs w:val="28"/>
        </w:rPr>
        <w:t xml:space="preserve"> место, среди регионов ЮФО 1 место по количеству изымаемых наркотических средств, психотропных и сильнодействующих веществ. </w:t>
      </w:r>
      <w:r w:rsidR="005F41A2">
        <w:rPr>
          <w:sz w:val="28"/>
          <w:szCs w:val="28"/>
        </w:rPr>
        <w:t>Н</w:t>
      </w:r>
      <w:r w:rsidRPr="00C11462">
        <w:rPr>
          <w:sz w:val="28"/>
          <w:szCs w:val="28"/>
        </w:rPr>
        <w:t xml:space="preserve">а «черном рынке» наркотических средств края на протяжении последних </w:t>
      </w:r>
      <w:r>
        <w:rPr>
          <w:sz w:val="28"/>
          <w:szCs w:val="28"/>
        </w:rPr>
        <w:t>4</w:t>
      </w:r>
      <w:r w:rsidRPr="00C11462">
        <w:rPr>
          <w:sz w:val="28"/>
          <w:szCs w:val="28"/>
        </w:rPr>
        <w:t xml:space="preserve">-х лет постоянным спросом пользуются синтетические </w:t>
      </w:r>
      <w:proofErr w:type="spellStart"/>
      <w:r w:rsidRPr="00C11462">
        <w:rPr>
          <w:sz w:val="28"/>
          <w:szCs w:val="28"/>
        </w:rPr>
        <w:t>психоактивные</w:t>
      </w:r>
      <w:proofErr w:type="spellEnd"/>
      <w:r w:rsidRPr="00C11462">
        <w:rPr>
          <w:sz w:val="28"/>
          <w:szCs w:val="28"/>
        </w:rPr>
        <w:t xml:space="preserve"> вещества, содержащие наркотическое средство «</w:t>
      </w:r>
      <w:proofErr w:type="spellStart"/>
      <w:r w:rsidRPr="00C11462">
        <w:rPr>
          <w:sz w:val="28"/>
          <w:szCs w:val="28"/>
        </w:rPr>
        <w:t>мефедрон</w:t>
      </w:r>
      <w:proofErr w:type="spellEnd"/>
      <w:r w:rsidRPr="00C11462">
        <w:rPr>
          <w:sz w:val="28"/>
          <w:szCs w:val="28"/>
        </w:rPr>
        <w:t xml:space="preserve">», синтетические </w:t>
      </w:r>
      <w:proofErr w:type="spellStart"/>
      <w:r w:rsidRPr="00C11462">
        <w:rPr>
          <w:sz w:val="28"/>
          <w:szCs w:val="28"/>
        </w:rPr>
        <w:t>каннабиноиды</w:t>
      </w:r>
      <w:proofErr w:type="spellEnd"/>
      <w:r w:rsidRPr="00C11462">
        <w:rPr>
          <w:sz w:val="28"/>
          <w:szCs w:val="28"/>
        </w:rPr>
        <w:t xml:space="preserve"> (JWH-группы), отнесенные к так называемым «новым </w:t>
      </w:r>
      <w:proofErr w:type="spellStart"/>
      <w:r>
        <w:rPr>
          <w:sz w:val="28"/>
          <w:szCs w:val="28"/>
        </w:rPr>
        <w:t>психоактивным</w:t>
      </w:r>
      <w:proofErr w:type="spellEnd"/>
      <w:r>
        <w:rPr>
          <w:sz w:val="28"/>
          <w:szCs w:val="28"/>
        </w:rPr>
        <w:t xml:space="preserve"> веществам</w:t>
      </w:r>
      <w:r w:rsidRPr="00C11462">
        <w:rPr>
          <w:sz w:val="28"/>
          <w:szCs w:val="28"/>
        </w:rPr>
        <w:t>»</w:t>
      </w:r>
      <w:r>
        <w:rPr>
          <w:sz w:val="28"/>
          <w:szCs w:val="28"/>
        </w:rPr>
        <w:t xml:space="preserve"> (НПАВ)</w:t>
      </w:r>
      <w:r w:rsidRPr="00C11462">
        <w:rPr>
          <w:sz w:val="28"/>
          <w:szCs w:val="28"/>
        </w:rPr>
        <w:t>.</w:t>
      </w:r>
    </w:p>
    <w:p w:rsidR="00AE0673" w:rsidRPr="00C11462" w:rsidRDefault="00AE0673" w:rsidP="00C60CFB">
      <w:pPr>
        <w:spacing w:line="276" w:lineRule="auto"/>
        <w:ind w:firstLine="720"/>
        <w:jc w:val="both"/>
        <w:rPr>
          <w:sz w:val="28"/>
          <w:szCs w:val="28"/>
        </w:rPr>
      </w:pPr>
      <w:r w:rsidRPr="00C11462">
        <w:rPr>
          <w:sz w:val="28"/>
          <w:szCs w:val="28"/>
        </w:rPr>
        <w:lastRenderedPageBreak/>
        <w:t xml:space="preserve">В целом, </w:t>
      </w:r>
      <w:proofErr w:type="spellStart"/>
      <w:r w:rsidRPr="00C11462">
        <w:rPr>
          <w:sz w:val="28"/>
          <w:szCs w:val="28"/>
        </w:rPr>
        <w:t>наркорынок</w:t>
      </w:r>
      <w:proofErr w:type="spellEnd"/>
      <w:r w:rsidRPr="00C11462">
        <w:rPr>
          <w:sz w:val="28"/>
          <w:szCs w:val="28"/>
        </w:rPr>
        <w:t xml:space="preserve"> Краснодарского края по источникам поступления на него наркотических средств, психотропных и сильнодействующих веществ можно представить следующим образом. </w:t>
      </w:r>
    </w:p>
    <w:p w:rsidR="00AE0673" w:rsidRPr="00C11462" w:rsidRDefault="00AE0673" w:rsidP="00C60CFB">
      <w:pPr>
        <w:spacing w:line="276" w:lineRule="auto"/>
        <w:ind w:firstLine="720"/>
        <w:jc w:val="both"/>
        <w:rPr>
          <w:sz w:val="28"/>
          <w:szCs w:val="28"/>
        </w:rPr>
      </w:pPr>
      <w:r w:rsidRPr="00C11462">
        <w:rPr>
          <w:sz w:val="28"/>
          <w:szCs w:val="28"/>
        </w:rPr>
        <w:t>Климатические условия Краснодарского края позволяют осуществлять как промышленное возделывание конопли для нужд производства, так и ее н</w:t>
      </w:r>
      <w:r w:rsidRPr="00C11462">
        <w:rPr>
          <w:sz w:val="28"/>
          <w:szCs w:val="28"/>
        </w:rPr>
        <w:t>е</w:t>
      </w:r>
      <w:r w:rsidRPr="00C11462">
        <w:rPr>
          <w:sz w:val="28"/>
          <w:szCs w:val="28"/>
        </w:rPr>
        <w:t>законное культивирование в труднодоступных районах горно-лесистой местн</w:t>
      </w:r>
      <w:r w:rsidRPr="00C11462">
        <w:rPr>
          <w:sz w:val="28"/>
          <w:szCs w:val="28"/>
        </w:rPr>
        <w:t>о</w:t>
      </w:r>
      <w:r w:rsidRPr="00C11462">
        <w:rPr>
          <w:sz w:val="28"/>
          <w:szCs w:val="28"/>
        </w:rPr>
        <w:t xml:space="preserve">сти и плавневой зоне. Соответственно основным источником поступления наркотиков на </w:t>
      </w:r>
      <w:proofErr w:type="spellStart"/>
      <w:r w:rsidRPr="00C11462">
        <w:rPr>
          <w:sz w:val="28"/>
          <w:szCs w:val="28"/>
        </w:rPr>
        <w:t>наркорынок</w:t>
      </w:r>
      <w:proofErr w:type="spellEnd"/>
      <w:r w:rsidRPr="00C11462">
        <w:rPr>
          <w:sz w:val="28"/>
          <w:szCs w:val="28"/>
        </w:rPr>
        <w:t xml:space="preserve"> региона остается местная сырьевая база. </w:t>
      </w:r>
    </w:p>
    <w:p w:rsidR="00AE0673" w:rsidRPr="00C11462" w:rsidRDefault="00AE0673" w:rsidP="00C60CFB">
      <w:pPr>
        <w:spacing w:line="276" w:lineRule="auto"/>
        <w:ind w:firstLine="720"/>
        <w:jc w:val="both"/>
        <w:rPr>
          <w:sz w:val="28"/>
          <w:szCs w:val="28"/>
        </w:rPr>
      </w:pPr>
      <w:r w:rsidRPr="00C11462">
        <w:rPr>
          <w:sz w:val="28"/>
          <w:szCs w:val="28"/>
        </w:rPr>
        <w:t>Другими источниками поступления наркотиков на территорию края (по степени значимости) являются:</w:t>
      </w:r>
    </w:p>
    <w:p w:rsidR="00AE0673" w:rsidRPr="00C11462" w:rsidRDefault="00AE0673" w:rsidP="00C60CFB">
      <w:pPr>
        <w:spacing w:line="276" w:lineRule="auto"/>
        <w:ind w:firstLine="720"/>
        <w:jc w:val="both"/>
        <w:rPr>
          <w:sz w:val="28"/>
          <w:szCs w:val="28"/>
        </w:rPr>
      </w:pPr>
      <w:r w:rsidRPr="00C11462">
        <w:rPr>
          <w:sz w:val="28"/>
          <w:szCs w:val="28"/>
        </w:rPr>
        <w:t>1.</w:t>
      </w:r>
      <w:r w:rsidRPr="00C11462">
        <w:rPr>
          <w:sz w:val="28"/>
          <w:szCs w:val="28"/>
        </w:rPr>
        <w:tab/>
        <w:t xml:space="preserve">Ввоз наркотических средств и психотропных веществ с территорий других субъектов РФ. </w:t>
      </w:r>
    </w:p>
    <w:p w:rsidR="00AE0673" w:rsidRPr="00C11462" w:rsidRDefault="00AE0673" w:rsidP="00C60CFB">
      <w:pPr>
        <w:spacing w:line="276" w:lineRule="auto"/>
        <w:ind w:firstLine="720"/>
        <w:jc w:val="both"/>
        <w:rPr>
          <w:sz w:val="28"/>
          <w:szCs w:val="28"/>
        </w:rPr>
      </w:pPr>
      <w:r w:rsidRPr="00C11462">
        <w:rPr>
          <w:sz w:val="28"/>
          <w:szCs w:val="28"/>
        </w:rPr>
        <w:t>2.</w:t>
      </w:r>
      <w:r w:rsidRPr="00C11462">
        <w:rPr>
          <w:sz w:val="28"/>
          <w:szCs w:val="28"/>
        </w:rPr>
        <w:tab/>
        <w:t>Контрабандный ввоз наркотических средств и психотропных в</w:t>
      </w:r>
      <w:r w:rsidRPr="00C11462">
        <w:rPr>
          <w:sz w:val="28"/>
          <w:szCs w:val="28"/>
        </w:rPr>
        <w:t>е</w:t>
      </w:r>
      <w:r w:rsidRPr="00C11462">
        <w:rPr>
          <w:sz w:val="28"/>
          <w:szCs w:val="28"/>
        </w:rPr>
        <w:t>ществ с территорий сопредельных государств и стран дальнего зарубежья.</w:t>
      </w:r>
    </w:p>
    <w:p w:rsidR="00AE0673" w:rsidRPr="00C11462" w:rsidRDefault="00AE0673" w:rsidP="00C60CFB">
      <w:pPr>
        <w:spacing w:line="276" w:lineRule="auto"/>
        <w:ind w:firstLine="720"/>
        <w:jc w:val="both"/>
        <w:rPr>
          <w:sz w:val="28"/>
          <w:szCs w:val="28"/>
        </w:rPr>
      </w:pPr>
      <w:r w:rsidRPr="00C11462">
        <w:rPr>
          <w:sz w:val="28"/>
          <w:szCs w:val="28"/>
        </w:rPr>
        <w:t>3.</w:t>
      </w:r>
      <w:r w:rsidRPr="00C11462">
        <w:rPr>
          <w:sz w:val="28"/>
          <w:szCs w:val="28"/>
        </w:rPr>
        <w:tab/>
        <w:t>Легально реализующиеся через аптечную сеть лекарствен</w:t>
      </w:r>
      <w:r>
        <w:rPr>
          <w:sz w:val="28"/>
          <w:szCs w:val="28"/>
        </w:rPr>
        <w:t>ные сре</w:t>
      </w:r>
      <w:r>
        <w:rPr>
          <w:sz w:val="28"/>
          <w:szCs w:val="28"/>
        </w:rPr>
        <w:t>д</w:t>
      </w:r>
      <w:r w:rsidR="00FE1A12">
        <w:rPr>
          <w:sz w:val="28"/>
          <w:szCs w:val="28"/>
        </w:rPr>
        <w:t>ства</w:t>
      </w:r>
      <w:r w:rsidRPr="00C11462">
        <w:rPr>
          <w:sz w:val="28"/>
          <w:szCs w:val="28"/>
        </w:rPr>
        <w:t xml:space="preserve">. </w:t>
      </w:r>
    </w:p>
    <w:p w:rsidR="00AE0673" w:rsidRDefault="00AE0673" w:rsidP="00AE0673">
      <w:pPr>
        <w:spacing w:line="288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</w:t>
      </w:r>
      <w:proofErr w:type="spellStart"/>
      <w:r>
        <w:rPr>
          <w:sz w:val="28"/>
          <w:szCs w:val="28"/>
        </w:rPr>
        <w:t>наркоситуации</w:t>
      </w:r>
      <w:proofErr w:type="spellEnd"/>
      <w:r>
        <w:rPr>
          <w:sz w:val="28"/>
          <w:szCs w:val="28"/>
        </w:rPr>
        <w:t>, проведенный в соответствии критериями, опр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деленными Методикой, показывает, что в целом состояние </w:t>
      </w:r>
      <w:proofErr w:type="spellStart"/>
      <w:r>
        <w:rPr>
          <w:sz w:val="28"/>
          <w:szCs w:val="28"/>
        </w:rPr>
        <w:t>наркоситуации</w:t>
      </w:r>
      <w:proofErr w:type="spellEnd"/>
      <w:r>
        <w:rPr>
          <w:sz w:val="28"/>
          <w:szCs w:val="28"/>
        </w:rPr>
        <w:t xml:space="preserve"> в крае можно оценить как </w:t>
      </w:r>
      <w:r>
        <w:rPr>
          <w:b/>
          <w:sz w:val="28"/>
          <w:szCs w:val="28"/>
        </w:rPr>
        <w:t>напряженное</w:t>
      </w:r>
      <w:r>
        <w:rPr>
          <w:sz w:val="28"/>
          <w:szCs w:val="28"/>
        </w:rPr>
        <w:t>.</w:t>
      </w:r>
    </w:p>
    <w:p w:rsidR="00AE0673" w:rsidRDefault="00AE0673" w:rsidP="00AE0673">
      <w:pPr>
        <w:spacing w:line="288" w:lineRule="auto"/>
        <w:ind w:firstLine="720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По первому параметру - «Масштабы незаконного оборота наркот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ков»</w:t>
      </w:r>
      <w:r>
        <w:rPr>
          <w:sz w:val="28"/>
          <w:szCs w:val="28"/>
        </w:rPr>
        <w:t xml:space="preserve"> состояние оценивается как </w:t>
      </w:r>
      <w:r>
        <w:rPr>
          <w:b/>
          <w:sz w:val="28"/>
          <w:szCs w:val="28"/>
        </w:rPr>
        <w:t>предкризисное</w:t>
      </w:r>
      <w:r>
        <w:rPr>
          <w:sz w:val="28"/>
          <w:szCs w:val="28"/>
        </w:rPr>
        <w:t>. По сравнению с монитори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гом 2013 года данный параметр остался неизменным.</w:t>
      </w:r>
    </w:p>
    <w:p w:rsidR="00AE0673" w:rsidRDefault="00AE0673" w:rsidP="00AE0673">
      <w:pPr>
        <w:spacing w:line="288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Параметр «Масштабы незаконного оборота наркотиков» состоит из пяти показателей оценки </w:t>
      </w:r>
      <w:proofErr w:type="spellStart"/>
      <w:r>
        <w:rPr>
          <w:sz w:val="28"/>
          <w:szCs w:val="28"/>
        </w:rPr>
        <w:t>наркоситуации</w:t>
      </w:r>
      <w:proofErr w:type="spellEnd"/>
      <w:r>
        <w:rPr>
          <w:sz w:val="28"/>
          <w:szCs w:val="28"/>
        </w:rPr>
        <w:t>:</w:t>
      </w:r>
    </w:p>
    <w:p w:rsidR="00AE0673" w:rsidRDefault="00AE0673" w:rsidP="00AE0673">
      <w:pPr>
        <w:spacing w:line="288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распространенность противоправных деяний в сфере незаконного об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</w:t>
      </w:r>
      <w:r w:rsidR="005F41A2">
        <w:rPr>
          <w:sz w:val="28"/>
          <w:szCs w:val="28"/>
        </w:rPr>
        <w:t>ота наркотиков</w:t>
      </w:r>
      <w:r>
        <w:rPr>
          <w:sz w:val="28"/>
          <w:szCs w:val="28"/>
        </w:rPr>
        <w:t>;</w:t>
      </w:r>
    </w:p>
    <w:p w:rsidR="00AE0673" w:rsidRDefault="00AE0673" w:rsidP="00AE0673">
      <w:pPr>
        <w:spacing w:line="288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криминальна</w:t>
      </w:r>
      <w:r w:rsidR="005F41A2">
        <w:rPr>
          <w:sz w:val="28"/>
          <w:szCs w:val="28"/>
        </w:rPr>
        <w:t>я пораженность</w:t>
      </w:r>
      <w:r>
        <w:rPr>
          <w:sz w:val="28"/>
          <w:szCs w:val="28"/>
        </w:rPr>
        <w:t>;</w:t>
      </w:r>
    </w:p>
    <w:p w:rsidR="00AE0673" w:rsidRDefault="00AE0673" w:rsidP="00AE0673">
      <w:pPr>
        <w:spacing w:line="288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удельный вес </w:t>
      </w:r>
      <w:proofErr w:type="spellStart"/>
      <w:r>
        <w:rPr>
          <w:sz w:val="28"/>
          <w:szCs w:val="28"/>
        </w:rPr>
        <w:t>наркопреступлений</w:t>
      </w:r>
      <w:proofErr w:type="spellEnd"/>
      <w:r>
        <w:rPr>
          <w:sz w:val="28"/>
          <w:szCs w:val="28"/>
        </w:rPr>
        <w:t xml:space="preserve"> в общем количестве зарегистрирова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пре</w:t>
      </w:r>
      <w:r w:rsidR="005F41A2">
        <w:rPr>
          <w:sz w:val="28"/>
          <w:szCs w:val="28"/>
        </w:rPr>
        <w:t>ступных деяний</w:t>
      </w:r>
      <w:r>
        <w:rPr>
          <w:sz w:val="28"/>
          <w:szCs w:val="28"/>
        </w:rPr>
        <w:t>;</w:t>
      </w:r>
    </w:p>
    <w:p w:rsidR="00AE0673" w:rsidRDefault="00AE0673" w:rsidP="00AE0673">
      <w:pPr>
        <w:spacing w:line="288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удельный вес лиц, осужденных за совершение </w:t>
      </w:r>
      <w:proofErr w:type="spellStart"/>
      <w:r>
        <w:rPr>
          <w:sz w:val="28"/>
          <w:szCs w:val="28"/>
        </w:rPr>
        <w:t>наркопреступлений</w:t>
      </w:r>
      <w:proofErr w:type="spellEnd"/>
      <w:r>
        <w:rPr>
          <w:sz w:val="28"/>
          <w:szCs w:val="28"/>
        </w:rPr>
        <w:t xml:space="preserve">, в общем числе </w:t>
      </w:r>
      <w:r w:rsidR="005F41A2">
        <w:rPr>
          <w:sz w:val="28"/>
          <w:szCs w:val="28"/>
        </w:rPr>
        <w:t>осужденных лиц</w:t>
      </w:r>
      <w:r>
        <w:rPr>
          <w:sz w:val="28"/>
          <w:szCs w:val="28"/>
        </w:rPr>
        <w:t>;</w:t>
      </w:r>
    </w:p>
    <w:p w:rsidR="00AE0673" w:rsidRDefault="00AE0673" w:rsidP="00AE0673">
      <w:pPr>
        <w:spacing w:line="288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удельный вес молодежи в общем числе лиц, осужденных за совершение </w:t>
      </w:r>
      <w:proofErr w:type="spellStart"/>
      <w:r>
        <w:rPr>
          <w:sz w:val="28"/>
          <w:szCs w:val="28"/>
        </w:rPr>
        <w:t>нар</w:t>
      </w:r>
      <w:r w:rsidR="005F41A2">
        <w:rPr>
          <w:sz w:val="28"/>
          <w:szCs w:val="28"/>
        </w:rPr>
        <w:t>копреступлений</w:t>
      </w:r>
      <w:proofErr w:type="spellEnd"/>
      <w:r>
        <w:rPr>
          <w:sz w:val="28"/>
          <w:szCs w:val="28"/>
        </w:rPr>
        <w:t>.</w:t>
      </w:r>
    </w:p>
    <w:p w:rsidR="00AE0673" w:rsidRDefault="00AE0673" w:rsidP="00AE0673">
      <w:pPr>
        <w:spacing w:line="288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Удовлетворительная </w:t>
      </w:r>
      <w:proofErr w:type="spellStart"/>
      <w:r>
        <w:rPr>
          <w:sz w:val="28"/>
          <w:szCs w:val="28"/>
        </w:rPr>
        <w:t>наркоситуация</w:t>
      </w:r>
      <w:proofErr w:type="spellEnd"/>
      <w:r>
        <w:rPr>
          <w:sz w:val="28"/>
          <w:szCs w:val="28"/>
        </w:rPr>
        <w:t xml:space="preserve"> не отмечается ни в одном из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ципальных образований края. Данная тенденция сохраняется на протяжении 2 последних лет.</w:t>
      </w:r>
    </w:p>
    <w:p w:rsidR="00AE0673" w:rsidRDefault="00AE0673" w:rsidP="00AE0673">
      <w:pPr>
        <w:spacing w:line="288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Напряженной </w:t>
      </w:r>
      <w:proofErr w:type="spellStart"/>
      <w:r>
        <w:rPr>
          <w:sz w:val="28"/>
          <w:szCs w:val="28"/>
        </w:rPr>
        <w:t>наркоситуация</w:t>
      </w:r>
      <w:proofErr w:type="spellEnd"/>
      <w:r>
        <w:rPr>
          <w:sz w:val="28"/>
          <w:szCs w:val="28"/>
        </w:rPr>
        <w:t xml:space="preserve"> определяется в 1 муниципальном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нии края, у которого показатели, участвующие в расчете параметра, имеют напряженное и тяжелое значения  (Красноармейский район).</w:t>
      </w:r>
    </w:p>
    <w:p w:rsidR="00AE0673" w:rsidRDefault="00AE0673" w:rsidP="00AE0673">
      <w:pPr>
        <w:spacing w:line="288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Тяжелая  </w:t>
      </w:r>
      <w:proofErr w:type="spellStart"/>
      <w:r>
        <w:rPr>
          <w:sz w:val="28"/>
          <w:szCs w:val="28"/>
        </w:rPr>
        <w:t>наркоситуация</w:t>
      </w:r>
      <w:proofErr w:type="spellEnd"/>
      <w:r>
        <w:rPr>
          <w:sz w:val="28"/>
          <w:szCs w:val="28"/>
        </w:rPr>
        <w:t xml:space="preserve">  определяется  в 25 муниципальных образован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ях края, у которых 2-3 показателя, участвующих в расчете параметра, имеют тяжелое и предкризисное значения.</w:t>
      </w:r>
    </w:p>
    <w:p w:rsidR="00771924" w:rsidRDefault="00AE0673" w:rsidP="00AE0673">
      <w:pPr>
        <w:spacing w:line="288" w:lineRule="auto"/>
        <w:ind w:firstLine="720"/>
        <w:contextualSpacing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Предкризисной </w:t>
      </w:r>
      <w:proofErr w:type="spellStart"/>
      <w:r>
        <w:rPr>
          <w:sz w:val="28"/>
          <w:szCs w:val="28"/>
        </w:rPr>
        <w:t>наркоситуация</w:t>
      </w:r>
      <w:proofErr w:type="spellEnd"/>
      <w:r>
        <w:rPr>
          <w:sz w:val="28"/>
          <w:szCs w:val="28"/>
        </w:rPr>
        <w:t xml:space="preserve"> определяется в 16 муниципальных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зованиях (в 2013 году – 22 муниципальных образования), вместе с тем в 6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ниципальных образованиях  края, в большинстве показателей, участвующих в расчете параметра, наблюдаются кризисные значения (</w:t>
      </w:r>
      <w:proofErr w:type="spellStart"/>
      <w:r>
        <w:rPr>
          <w:sz w:val="28"/>
          <w:szCs w:val="28"/>
        </w:rPr>
        <w:t>Белоглинский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Кане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Новопокровский</w:t>
      </w:r>
      <w:proofErr w:type="spellEnd"/>
      <w:r>
        <w:rPr>
          <w:sz w:val="28"/>
          <w:szCs w:val="28"/>
        </w:rPr>
        <w:t>, Тихорецкий, Тбилисский, Успенский районы).</w:t>
      </w:r>
      <w:r>
        <w:rPr>
          <w:color w:val="FF0000"/>
          <w:sz w:val="28"/>
          <w:szCs w:val="28"/>
        </w:rPr>
        <w:t xml:space="preserve"> </w:t>
      </w:r>
    </w:p>
    <w:p w:rsidR="00AE0673" w:rsidRDefault="00AE0673" w:rsidP="00AE0673">
      <w:pPr>
        <w:spacing w:line="288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сравнению с </w:t>
      </w:r>
      <w:proofErr w:type="spellStart"/>
      <w:r>
        <w:rPr>
          <w:sz w:val="28"/>
          <w:szCs w:val="28"/>
        </w:rPr>
        <w:t>наркомониторингом</w:t>
      </w:r>
      <w:proofErr w:type="spellEnd"/>
      <w:r>
        <w:rPr>
          <w:sz w:val="28"/>
          <w:szCs w:val="28"/>
        </w:rPr>
        <w:t xml:space="preserve"> 2013 года,  в 3 муниципальных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разованиях в 2014 году сохранилась предкризисная </w:t>
      </w:r>
      <w:proofErr w:type="spellStart"/>
      <w:r>
        <w:rPr>
          <w:sz w:val="28"/>
          <w:szCs w:val="28"/>
        </w:rPr>
        <w:t>наркоситуация</w:t>
      </w:r>
      <w:proofErr w:type="spellEnd"/>
      <w:r>
        <w:rPr>
          <w:sz w:val="28"/>
          <w:szCs w:val="28"/>
        </w:rPr>
        <w:t xml:space="preserve"> по данному параметру (</w:t>
      </w:r>
      <w:proofErr w:type="spellStart"/>
      <w:r>
        <w:rPr>
          <w:sz w:val="28"/>
          <w:szCs w:val="28"/>
        </w:rPr>
        <w:t>Белоглинский</w:t>
      </w:r>
      <w:proofErr w:type="spellEnd"/>
      <w:r>
        <w:rPr>
          <w:sz w:val="28"/>
          <w:szCs w:val="28"/>
        </w:rPr>
        <w:t>, Тбилисский, Успенский районы).</w:t>
      </w:r>
    </w:p>
    <w:p w:rsidR="00AE0673" w:rsidRDefault="00AE0673" w:rsidP="00AE0673">
      <w:pPr>
        <w:spacing w:line="288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Кризисная </w:t>
      </w:r>
      <w:proofErr w:type="spellStart"/>
      <w:r>
        <w:rPr>
          <w:sz w:val="28"/>
          <w:szCs w:val="28"/>
        </w:rPr>
        <w:t>наркоситуация</w:t>
      </w:r>
      <w:proofErr w:type="spellEnd"/>
      <w:r>
        <w:rPr>
          <w:sz w:val="28"/>
          <w:szCs w:val="28"/>
        </w:rPr>
        <w:t xml:space="preserve"> определяется в 2 муниципальных образованиях – </w:t>
      </w:r>
      <w:proofErr w:type="spellStart"/>
      <w:r>
        <w:rPr>
          <w:sz w:val="28"/>
          <w:szCs w:val="28"/>
        </w:rPr>
        <w:t>г.Краснодаре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Кущевском</w:t>
      </w:r>
      <w:proofErr w:type="spellEnd"/>
      <w:r>
        <w:rPr>
          <w:sz w:val="28"/>
          <w:szCs w:val="28"/>
        </w:rPr>
        <w:t xml:space="preserve"> районе, где 4 из 5 показателей носят кризисный характер.</w:t>
      </w:r>
    </w:p>
    <w:p w:rsidR="00AE0673" w:rsidRDefault="00AE0673" w:rsidP="00AE0673">
      <w:pPr>
        <w:spacing w:line="288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второму параметру - </w:t>
      </w:r>
      <w:r>
        <w:rPr>
          <w:b/>
          <w:sz w:val="28"/>
          <w:szCs w:val="28"/>
        </w:rPr>
        <w:t>«Масштабы немедицинского потребления наркотиков»</w:t>
      </w:r>
      <w:r>
        <w:rPr>
          <w:sz w:val="28"/>
          <w:szCs w:val="28"/>
        </w:rPr>
        <w:t xml:space="preserve"> ситуация носит </w:t>
      </w:r>
      <w:r>
        <w:rPr>
          <w:b/>
          <w:sz w:val="28"/>
          <w:szCs w:val="28"/>
        </w:rPr>
        <w:t>удовлетворительный</w:t>
      </w:r>
      <w:r w:rsidR="00771924">
        <w:rPr>
          <w:sz w:val="28"/>
          <w:szCs w:val="28"/>
        </w:rPr>
        <w:t xml:space="preserve"> характер (0,28</w:t>
      </w:r>
      <w:r>
        <w:rPr>
          <w:sz w:val="28"/>
          <w:szCs w:val="28"/>
        </w:rPr>
        <w:t>% респо</w:t>
      </w:r>
      <w:r>
        <w:rPr>
          <w:sz w:val="28"/>
          <w:szCs w:val="28"/>
        </w:rPr>
        <w:t>н</w:t>
      </w:r>
      <w:r w:rsidR="005F41A2">
        <w:rPr>
          <w:sz w:val="28"/>
          <w:szCs w:val="28"/>
        </w:rPr>
        <w:t>дентов)</w:t>
      </w:r>
      <w:r>
        <w:rPr>
          <w:sz w:val="28"/>
          <w:szCs w:val="28"/>
        </w:rPr>
        <w:t xml:space="preserve">. </w:t>
      </w:r>
    </w:p>
    <w:p w:rsidR="00AE0673" w:rsidRDefault="00AE0673" w:rsidP="00AE0673">
      <w:pPr>
        <w:spacing w:line="288" w:lineRule="auto"/>
        <w:ind w:firstLine="720"/>
        <w:contextualSpacing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Удовлетворительная  </w:t>
      </w:r>
      <w:proofErr w:type="spellStart"/>
      <w:r>
        <w:rPr>
          <w:sz w:val="28"/>
          <w:szCs w:val="28"/>
        </w:rPr>
        <w:t>наркоситуация</w:t>
      </w:r>
      <w:proofErr w:type="spellEnd"/>
      <w:r>
        <w:rPr>
          <w:sz w:val="28"/>
          <w:szCs w:val="28"/>
        </w:rPr>
        <w:t xml:space="preserve"> определяется в 32 муниципальных образованиях края. </w:t>
      </w:r>
    </w:p>
    <w:p w:rsidR="00AE0673" w:rsidRDefault="00AE0673" w:rsidP="00AE0673">
      <w:pPr>
        <w:spacing w:line="288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Напряженная </w:t>
      </w:r>
      <w:proofErr w:type="spellStart"/>
      <w:r>
        <w:rPr>
          <w:sz w:val="28"/>
          <w:szCs w:val="28"/>
        </w:rPr>
        <w:t>наркоситуация</w:t>
      </w:r>
      <w:proofErr w:type="spellEnd"/>
      <w:r>
        <w:rPr>
          <w:sz w:val="28"/>
          <w:szCs w:val="28"/>
        </w:rPr>
        <w:t xml:space="preserve"> определяется в 11 муниципальных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ваниях (Апшеронский, </w:t>
      </w:r>
      <w:proofErr w:type="spellStart"/>
      <w:r>
        <w:rPr>
          <w:sz w:val="28"/>
          <w:szCs w:val="28"/>
        </w:rPr>
        <w:t>Белореченский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Кущевский</w:t>
      </w:r>
      <w:proofErr w:type="spellEnd"/>
      <w:r>
        <w:rPr>
          <w:sz w:val="28"/>
          <w:szCs w:val="28"/>
        </w:rPr>
        <w:t>, Ленинградский, Славя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ский, Староминской, Темрюкский районы, </w:t>
      </w:r>
      <w:proofErr w:type="spellStart"/>
      <w:r>
        <w:rPr>
          <w:sz w:val="28"/>
          <w:szCs w:val="28"/>
        </w:rPr>
        <w:t>г.г</w:t>
      </w:r>
      <w:proofErr w:type="spellEnd"/>
      <w:r>
        <w:rPr>
          <w:sz w:val="28"/>
          <w:szCs w:val="28"/>
        </w:rPr>
        <w:t xml:space="preserve">. Армавир, Геленджик, Горячий Ключ, Сочи). </w:t>
      </w:r>
    </w:p>
    <w:p w:rsidR="00AE0673" w:rsidRDefault="00AE0673" w:rsidP="00AE0673">
      <w:pPr>
        <w:spacing w:line="288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Тяжелой </w:t>
      </w:r>
      <w:proofErr w:type="spellStart"/>
      <w:r>
        <w:rPr>
          <w:sz w:val="28"/>
          <w:szCs w:val="28"/>
        </w:rPr>
        <w:t>наркоситуация</w:t>
      </w:r>
      <w:proofErr w:type="spellEnd"/>
      <w:r>
        <w:rPr>
          <w:sz w:val="28"/>
          <w:szCs w:val="28"/>
        </w:rPr>
        <w:t xml:space="preserve"> определяется в 1 муниципальном образовании (</w:t>
      </w:r>
      <w:proofErr w:type="spellStart"/>
      <w:r>
        <w:rPr>
          <w:sz w:val="28"/>
          <w:szCs w:val="28"/>
        </w:rPr>
        <w:t>г.Новороссийск</w:t>
      </w:r>
      <w:proofErr w:type="spellEnd"/>
      <w:r>
        <w:rPr>
          <w:sz w:val="28"/>
          <w:szCs w:val="28"/>
        </w:rPr>
        <w:t>).</w:t>
      </w:r>
    </w:p>
    <w:p w:rsidR="00AE0673" w:rsidRPr="00AE0673" w:rsidRDefault="00AE0673" w:rsidP="00AE0673">
      <w:pPr>
        <w:spacing w:line="288" w:lineRule="auto"/>
        <w:ind w:firstLine="720"/>
        <w:contextualSpacing/>
        <w:jc w:val="both"/>
        <w:rPr>
          <w:sz w:val="28"/>
          <w:szCs w:val="28"/>
        </w:rPr>
      </w:pPr>
      <w:r w:rsidRPr="00AE0673">
        <w:rPr>
          <w:sz w:val="28"/>
          <w:szCs w:val="28"/>
        </w:rPr>
        <w:t>В 2013 году данный параметр оценивался как кризисный (в 36 муниц</w:t>
      </w:r>
      <w:r w:rsidRPr="00AE0673">
        <w:rPr>
          <w:sz w:val="28"/>
          <w:szCs w:val="28"/>
        </w:rPr>
        <w:t>и</w:t>
      </w:r>
      <w:r w:rsidRPr="00AE0673">
        <w:rPr>
          <w:sz w:val="28"/>
          <w:szCs w:val="28"/>
        </w:rPr>
        <w:t xml:space="preserve">пальных образованиях </w:t>
      </w:r>
      <w:proofErr w:type="spellStart"/>
      <w:r w:rsidRPr="00AE0673">
        <w:rPr>
          <w:sz w:val="28"/>
          <w:szCs w:val="28"/>
        </w:rPr>
        <w:t>наркоситуация</w:t>
      </w:r>
      <w:proofErr w:type="spellEnd"/>
      <w:r w:rsidRPr="00AE0673">
        <w:rPr>
          <w:sz w:val="28"/>
          <w:szCs w:val="28"/>
        </w:rPr>
        <w:t xml:space="preserve"> носила кризисный характер, в 2 – пре</w:t>
      </w:r>
      <w:r w:rsidRPr="00AE0673">
        <w:rPr>
          <w:sz w:val="28"/>
          <w:szCs w:val="28"/>
        </w:rPr>
        <w:t>д</w:t>
      </w:r>
      <w:r w:rsidRPr="00AE0673">
        <w:rPr>
          <w:sz w:val="28"/>
          <w:szCs w:val="28"/>
        </w:rPr>
        <w:t xml:space="preserve">кризисный, в 5 – тяжелый, в 1  - </w:t>
      </w:r>
      <w:proofErr w:type="spellStart"/>
      <w:r w:rsidRPr="00AE0673">
        <w:rPr>
          <w:sz w:val="28"/>
          <w:szCs w:val="28"/>
        </w:rPr>
        <w:t>удовлетвориельный</w:t>
      </w:r>
      <w:proofErr w:type="spellEnd"/>
      <w:r w:rsidRPr="00AE0673">
        <w:rPr>
          <w:sz w:val="28"/>
          <w:szCs w:val="28"/>
        </w:rPr>
        <w:t>).</w:t>
      </w:r>
    </w:p>
    <w:p w:rsidR="00AE0673" w:rsidRDefault="00AE0673" w:rsidP="00AE0673">
      <w:pPr>
        <w:spacing w:line="288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третьей группе критериев </w:t>
      </w:r>
      <w:r>
        <w:rPr>
          <w:b/>
          <w:sz w:val="28"/>
          <w:szCs w:val="28"/>
        </w:rPr>
        <w:t>- «Обращаемость за наркологической м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дицинской помощью»</w:t>
      </w:r>
      <w:r>
        <w:rPr>
          <w:sz w:val="28"/>
          <w:szCs w:val="28"/>
        </w:rPr>
        <w:t xml:space="preserve"> ситуация в крае характеризуется как </w:t>
      </w:r>
      <w:r>
        <w:rPr>
          <w:b/>
          <w:sz w:val="28"/>
          <w:szCs w:val="28"/>
        </w:rPr>
        <w:t>тяжелая</w:t>
      </w:r>
      <w:r>
        <w:rPr>
          <w:sz w:val="28"/>
          <w:szCs w:val="28"/>
        </w:rPr>
        <w:t>. По сра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нению с мониторингами 2012-2013 </w:t>
      </w:r>
      <w:proofErr w:type="spellStart"/>
      <w:r>
        <w:rPr>
          <w:sz w:val="28"/>
          <w:szCs w:val="28"/>
        </w:rPr>
        <w:t>г.г</w:t>
      </w:r>
      <w:proofErr w:type="spellEnd"/>
      <w:r>
        <w:rPr>
          <w:sz w:val="28"/>
          <w:szCs w:val="28"/>
        </w:rPr>
        <w:t xml:space="preserve">. данный параметр остался неизменным, но имеющим тенденции к улучшению (увеличение количества районов края с удовлетворительной и напряженной </w:t>
      </w:r>
      <w:proofErr w:type="spellStart"/>
      <w:r>
        <w:rPr>
          <w:sz w:val="28"/>
          <w:szCs w:val="28"/>
        </w:rPr>
        <w:t>наркоситуацией</w:t>
      </w:r>
      <w:proofErr w:type="spellEnd"/>
      <w:r>
        <w:rPr>
          <w:sz w:val="28"/>
          <w:szCs w:val="28"/>
        </w:rPr>
        <w:t xml:space="preserve">, снижение количества </w:t>
      </w:r>
      <w:r>
        <w:rPr>
          <w:sz w:val="28"/>
          <w:szCs w:val="28"/>
        </w:rPr>
        <w:lastRenderedPageBreak/>
        <w:t xml:space="preserve">районов с тяжелой </w:t>
      </w:r>
      <w:proofErr w:type="spellStart"/>
      <w:r>
        <w:rPr>
          <w:sz w:val="28"/>
          <w:szCs w:val="28"/>
        </w:rPr>
        <w:t>наркоситуацией</w:t>
      </w:r>
      <w:proofErr w:type="spellEnd"/>
      <w:r>
        <w:rPr>
          <w:sz w:val="28"/>
          <w:szCs w:val="28"/>
        </w:rPr>
        <w:t>, отсутствие районов с предкризисными и кризисными значениями).</w:t>
      </w:r>
    </w:p>
    <w:p w:rsidR="00AE0673" w:rsidRDefault="00AE0673" w:rsidP="00AE0673">
      <w:pPr>
        <w:spacing w:line="288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Параметр «Обращаемость за наркологической медицинской помощью» состоит из трех показателей:</w:t>
      </w:r>
    </w:p>
    <w:p w:rsidR="00AE0673" w:rsidRDefault="00AE0673" w:rsidP="00AE0673">
      <w:pPr>
        <w:spacing w:line="288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общая заболеваемость наркоманией и обращаемость лиц, употребля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щих наркотики с вредными</w:t>
      </w:r>
      <w:r w:rsidR="005F41A2">
        <w:rPr>
          <w:sz w:val="28"/>
          <w:szCs w:val="28"/>
        </w:rPr>
        <w:t xml:space="preserve"> последствиями</w:t>
      </w:r>
      <w:r>
        <w:rPr>
          <w:sz w:val="28"/>
          <w:szCs w:val="28"/>
        </w:rPr>
        <w:t>;</w:t>
      </w:r>
    </w:p>
    <w:p w:rsidR="00AE0673" w:rsidRDefault="00AE0673" w:rsidP="00AE0673">
      <w:pPr>
        <w:spacing w:line="288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первичная заболеваемость нарко</w:t>
      </w:r>
      <w:r w:rsidR="005F41A2">
        <w:rPr>
          <w:sz w:val="28"/>
          <w:szCs w:val="28"/>
        </w:rPr>
        <w:t xml:space="preserve">манией </w:t>
      </w:r>
      <w:r>
        <w:rPr>
          <w:sz w:val="28"/>
          <w:szCs w:val="28"/>
        </w:rPr>
        <w:t>;</w:t>
      </w:r>
    </w:p>
    <w:p w:rsidR="00AE0673" w:rsidRDefault="00AE0673" w:rsidP="00AE0673">
      <w:pPr>
        <w:spacing w:line="288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первичная обращаемость лиц, употребляющих наркотики с вредными</w:t>
      </w:r>
      <w:r w:rsidR="005F41A2">
        <w:rPr>
          <w:sz w:val="28"/>
          <w:szCs w:val="28"/>
        </w:rPr>
        <w:t xml:space="preserve"> последствиями</w:t>
      </w:r>
      <w:r>
        <w:rPr>
          <w:sz w:val="28"/>
          <w:szCs w:val="28"/>
        </w:rPr>
        <w:t>.</w:t>
      </w:r>
    </w:p>
    <w:p w:rsidR="00AE0673" w:rsidRDefault="00AE0673" w:rsidP="00AE0673">
      <w:pPr>
        <w:spacing w:line="288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Удовлетворительной </w:t>
      </w:r>
      <w:proofErr w:type="spellStart"/>
      <w:r>
        <w:rPr>
          <w:sz w:val="28"/>
          <w:szCs w:val="28"/>
        </w:rPr>
        <w:t>наркоситуация</w:t>
      </w:r>
      <w:proofErr w:type="spellEnd"/>
      <w:r>
        <w:rPr>
          <w:sz w:val="28"/>
          <w:szCs w:val="28"/>
        </w:rPr>
        <w:t xml:space="preserve"> определяется в 4 муниципальных образованиях края (</w:t>
      </w:r>
      <w:proofErr w:type="spellStart"/>
      <w:r>
        <w:rPr>
          <w:sz w:val="28"/>
          <w:szCs w:val="28"/>
        </w:rPr>
        <w:t>Брюховецкий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Новопокровский</w:t>
      </w:r>
      <w:proofErr w:type="spellEnd"/>
      <w:r>
        <w:rPr>
          <w:sz w:val="28"/>
          <w:szCs w:val="28"/>
        </w:rPr>
        <w:t>, Славянский Тихорецкий районы), у которых большинство показателей, участвующих в расчете параме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ра, имеют удовлетворительное значение (в 2013 г. – 1 район).</w:t>
      </w:r>
    </w:p>
    <w:p w:rsidR="00AE0673" w:rsidRDefault="00AE0673" w:rsidP="00AE0673">
      <w:pPr>
        <w:spacing w:line="288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Напряженная </w:t>
      </w:r>
      <w:proofErr w:type="spellStart"/>
      <w:r>
        <w:rPr>
          <w:sz w:val="28"/>
          <w:szCs w:val="28"/>
        </w:rPr>
        <w:t>наркоситуация</w:t>
      </w:r>
      <w:proofErr w:type="spellEnd"/>
      <w:r>
        <w:rPr>
          <w:sz w:val="28"/>
          <w:szCs w:val="28"/>
        </w:rPr>
        <w:t xml:space="preserve"> определяется в 17 муниципальных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ваниях края (</w:t>
      </w:r>
      <w:proofErr w:type="spellStart"/>
      <w:r>
        <w:rPr>
          <w:sz w:val="28"/>
          <w:szCs w:val="28"/>
        </w:rPr>
        <w:t>Белоглинский</w:t>
      </w:r>
      <w:proofErr w:type="spellEnd"/>
      <w:r>
        <w:rPr>
          <w:sz w:val="28"/>
          <w:szCs w:val="28"/>
        </w:rPr>
        <w:t xml:space="preserve">, Динской, Калининский, Каневской, </w:t>
      </w: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, Красноармейский, Крымский, </w:t>
      </w:r>
      <w:proofErr w:type="spellStart"/>
      <w:r>
        <w:rPr>
          <w:sz w:val="28"/>
          <w:szCs w:val="28"/>
        </w:rPr>
        <w:t>Лабинский</w:t>
      </w:r>
      <w:proofErr w:type="spellEnd"/>
      <w:r>
        <w:rPr>
          <w:sz w:val="28"/>
          <w:szCs w:val="28"/>
        </w:rPr>
        <w:t xml:space="preserve">, Мостовской,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>, Павло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ский, Северский, </w:t>
      </w:r>
      <w:proofErr w:type="spellStart"/>
      <w:r>
        <w:rPr>
          <w:sz w:val="28"/>
          <w:szCs w:val="28"/>
        </w:rPr>
        <w:t>Староминский</w:t>
      </w:r>
      <w:proofErr w:type="spellEnd"/>
      <w:r>
        <w:rPr>
          <w:sz w:val="28"/>
          <w:szCs w:val="28"/>
        </w:rPr>
        <w:t xml:space="preserve">, Тбилисский, Туапсинский, </w:t>
      </w:r>
      <w:proofErr w:type="spellStart"/>
      <w:r>
        <w:rPr>
          <w:sz w:val="28"/>
          <w:szCs w:val="28"/>
        </w:rPr>
        <w:t>Усть-Лабинский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Щербиновский</w:t>
      </w:r>
      <w:proofErr w:type="spellEnd"/>
      <w:r>
        <w:rPr>
          <w:sz w:val="28"/>
          <w:szCs w:val="28"/>
        </w:rPr>
        <w:t xml:space="preserve"> районы) (в 2013 г. – 16 районов).</w:t>
      </w:r>
    </w:p>
    <w:p w:rsidR="00AE0673" w:rsidRDefault="00AE0673" w:rsidP="00AE0673">
      <w:pPr>
        <w:spacing w:line="288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Тяжелая </w:t>
      </w:r>
      <w:proofErr w:type="spellStart"/>
      <w:r>
        <w:rPr>
          <w:sz w:val="28"/>
          <w:szCs w:val="28"/>
        </w:rPr>
        <w:t>наркоситуация</w:t>
      </w:r>
      <w:proofErr w:type="spellEnd"/>
      <w:r>
        <w:rPr>
          <w:sz w:val="28"/>
          <w:szCs w:val="28"/>
        </w:rPr>
        <w:t xml:space="preserve"> определяется в 23 муниципальных образованиях (в 2013 г . – 26).</w:t>
      </w:r>
    </w:p>
    <w:p w:rsidR="00AE0673" w:rsidRPr="00AE0673" w:rsidRDefault="00AE0673" w:rsidP="00AE0673">
      <w:pPr>
        <w:spacing w:line="288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Предкризисная и кризисная </w:t>
      </w:r>
      <w:proofErr w:type="spellStart"/>
      <w:r>
        <w:rPr>
          <w:sz w:val="28"/>
          <w:szCs w:val="28"/>
        </w:rPr>
        <w:t>наркоситуация</w:t>
      </w:r>
      <w:proofErr w:type="spellEnd"/>
      <w:r>
        <w:rPr>
          <w:sz w:val="28"/>
          <w:szCs w:val="28"/>
        </w:rPr>
        <w:t xml:space="preserve"> по данному параметру не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мечается ни в одном из муниципальных образований </w:t>
      </w:r>
      <w:r w:rsidRPr="00AE0673">
        <w:rPr>
          <w:sz w:val="28"/>
          <w:szCs w:val="28"/>
        </w:rPr>
        <w:t>края (в 2013 г . – 1 мун</w:t>
      </w:r>
      <w:r w:rsidRPr="00AE0673">
        <w:rPr>
          <w:sz w:val="28"/>
          <w:szCs w:val="28"/>
        </w:rPr>
        <w:t>и</w:t>
      </w:r>
      <w:r w:rsidRPr="00AE0673">
        <w:rPr>
          <w:sz w:val="28"/>
          <w:szCs w:val="28"/>
        </w:rPr>
        <w:t>ципальное образование (</w:t>
      </w:r>
      <w:proofErr w:type="spellStart"/>
      <w:r w:rsidRPr="00AE0673">
        <w:rPr>
          <w:sz w:val="28"/>
          <w:szCs w:val="28"/>
        </w:rPr>
        <w:t>г.Краснодар</w:t>
      </w:r>
      <w:proofErr w:type="spellEnd"/>
      <w:r w:rsidRPr="00AE0673">
        <w:rPr>
          <w:sz w:val="28"/>
          <w:szCs w:val="28"/>
        </w:rPr>
        <w:t xml:space="preserve">) имело </w:t>
      </w:r>
      <w:proofErr w:type="spellStart"/>
      <w:r w:rsidRPr="00AE0673">
        <w:rPr>
          <w:sz w:val="28"/>
          <w:szCs w:val="28"/>
        </w:rPr>
        <w:t>прекдкризисную</w:t>
      </w:r>
      <w:proofErr w:type="spellEnd"/>
      <w:r w:rsidRPr="00AE0673">
        <w:rPr>
          <w:sz w:val="28"/>
          <w:szCs w:val="28"/>
        </w:rPr>
        <w:t xml:space="preserve"> оценку </w:t>
      </w:r>
      <w:proofErr w:type="spellStart"/>
      <w:r w:rsidRPr="00AE0673">
        <w:rPr>
          <w:sz w:val="28"/>
          <w:szCs w:val="28"/>
        </w:rPr>
        <w:t>наркос</w:t>
      </w:r>
      <w:r w:rsidRPr="00AE0673">
        <w:rPr>
          <w:sz w:val="28"/>
          <w:szCs w:val="28"/>
        </w:rPr>
        <w:t>и</w:t>
      </w:r>
      <w:r w:rsidRPr="00AE0673">
        <w:rPr>
          <w:sz w:val="28"/>
          <w:szCs w:val="28"/>
        </w:rPr>
        <w:t>туации</w:t>
      </w:r>
      <w:proofErr w:type="spellEnd"/>
      <w:r w:rsidRPr="00AE0673">
        <w:rPr>
          <w:sz w:val="28"/>
          <w:szCs w:val="28"/>
        </w:rPr>
        <w:t>).</w:t>
      </w:r>
    </w:p>
    <w:p w:rsidR="00AE0673" w:rsidRDefault="00AE0673" w:rsidP="00AE0673">
      <w:pPr>
        <w:spacing w:line="288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четвертому параметру </w:t>
      </w:r>
      <w:r>
        <w:rPr>
          <w:b/>
          <w:sz w:val="28"/>
          <w:szCs w:val="28"/>
        </w:rPr>
        <w:t>– «Смертность от употребления наркот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ков»</w:t>
      </w:r>
      <w:r>
        <w:rPr>
          <w:sz w:val="28"/>
          <w:szCs w:val="28"/>
        </w:rPr>
        <w:t xml:space="preserve"> ситуация в регионе оценивается как </w:t>
      </w:r>
      <w:r>
        <w:rPr>
          <w:b/>
          <w:sz w:val="28"/>
          <w:szCs w:val="28"/>
        </w:rPr>
        <w:t>удовлетворительная</w:t>
      </w:r>
      <w:r>
        <w:rPr>
          <w:sz w:val="28"/>
          <w:szCs w:val="28"/>
        </w:rPr>
        <w:t xml:space="preserve"> (0,67 человек на 100 т</w:t>
      </w:r>
      <w:r w:rsidR="005F41A2">
        <w:rPr>
          <w:sz w:val="28"/>
          <w:szCs w:val="28"/>
        </w:rPr>
        <w:t>ыс. населения)</w:t>
      </w:r>
      <w:r>
        <w:rPr>
          <w:sz w:val="28"/>
          <w:szCs w:val="28"/>
        </w:rPr>
        <w:t>.</w:t>
      </w:r>
    </w:p>
    <w:p w:rsidR="00AE0673" w:rsidRDefault="00AE0673" w:rsidP="00AE0673">
      <w:pPr>
        <w:spacing w:line="288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Удовлетворительной </w:t>
      </w:r>
      <w:proofErr w:type="spellStart"/>
      <w:r>
        <w:rPr>
          <w:sz w:val="28"/>
          <w:szCs w:val="28"/>
        </w:rPr>
        <w:t>наркоситуация</w:t>
      </w:r>
      <w:proofErr w:type="spellEnd"/>
      <w:r>
        <w:rPr>
          <w:sz w:val="28"/>
          <w:szCs w:val="28"/>
        </w:rPr>
        <w:t xml:space="preserve"> определяется в 41 муниципальном образовании края.</w:t>
      </w:r>
    </w:p>
    <w:p w:rsidR="00AE0673" w:rsidRDefault="00AE0673" w:rsidP="00AE0673">
      <w:pPr>
        <w:spacing w:line="288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Напряженная </w:t>
      </w:r>
      <w:proofErr w:type="spellStart"/>
      <w:r>
        <w:rPr>
          <w:sz w:val="28"/>
          <w:szCs w:val="28"/>
        </w:rPr>
        <w:t>наркоситуация</w:t>
      </w:r>
      <w:proofErr w:type="spellEnd"/>
      <w:r>
        <w:rPr>
          <w:sz w:val="28"/>
          <w:szCs w:val="28"/>
        </w:rPr>
        <w:t xml:space="preserve"> определяется в 2 муниципальных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ниях края (г. Сочи, Апшеронский район).</w:t>
      </w:r>
    </w:p>
    <w:p w:rsidR="00AE0673" w:rsidRDefault="00AE0673" w:rsidP="00AE0673">
      <w:pPr>
        <w:spacing w:line="288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Тяжелая </w:t>
      </w:r>
      <w:proofErr w:type="spellStart"/>
      <w:r>
        <w:rPr>
          <w:sz w:val="28"/>
          <w:szCs w:val="28"/>
        </w:rPr>
        <w:t>наркоситуация</w:t>
      </w:r>
      <w:proofErr w:type="spellEnd"/>
      <w:r>
        <w:rPr>
          <w:sz w:val="28"/>
          <w:szCs w:val="28"/>
        </w:rPr>
        <w:t xml:space="preserve"> определяется в 1 муниципальном образовании (</w:t>
      </w:r>
      <w:proofErr w:type="spellStart"/>
      <w:r>
        <w:rPr>
          <w:sz w:val="28"/>
          <w:szCs w:val="28"/>
        </w:rPr>
        <w:t>г.Геленджик</w:t>
      </w:r>
      <w:proofErr w:type="spellEnd"/>
      <w:r>
        <w:rPr>
          <w:sz w:val="28"/>
          <w:szCs w:val="28"/>
        </w:rPr>
        <w:t>).</w:t>
      </w:r>
    </w:p>
    <w:p w:rsidR="00A370AE" w:rsidRPr="00690EC4" w:rsidRDefault="00A370AE" w:rsidP="00C60CFB">
      <w:pPr>
        <w:spacing w:line="288" w:lineRule="auto"/>
        <w:ind w:firstLine="720"/>
        <w:contextualSpacing/>
        <w:jc w:val="both"/>
        <w:rPr>
          <w:sz w:val="28"/>
          <w:szCs w:val="28"/>
        </w:rPr>
      </w:pPr>
      <w:r w:rsidRPr="00690EC4">
        <w:rPr>
          <w:sz w:val="28"/>
          <w:szCs w:val="28"/>
        </w:rPr>
        <w:t xml:space="preserve">В целом проведенный анализ позволяет выделить следующие тенденции развития </w:t>
      </w:r>
      <w:proofErr w:type="spellStart"/>
      <w:r w:rsidRPr="00690EC4">
        <w:rPr>
          <w:sz w:val="28"/>
          <w:szCs w:val="28"/>
        </w:rPr>
        <w:t>наркоситуации</w:t>
      </w:r>
      <w:proofErr w:type="spellEnd"/>
      <w:r w:rsidRPr="00690EC4">
        <w:rPr>
          <w:sz w:val="28"/>
          <w:szCs w:val="28"/>
        </w:rPr>
        <w:t>:</w:t>
      </w:r>
    </w:p>
    <w:p w:rsidR="00A370AE" w:rsidRDefault="00A370AE" w:rsidP="00C60CFB">
      <w:pPr>
        <w:spacing w:line="288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5551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90EC4">
        <w:rPr>
          <w:sz w:val="28"/>
          <w:szCs w:val="28"/>
        </w:rPr>
        <w:t xml:space="preserve"> 2015 году сохранится сложившаяся на протяжении последних 3-х лет тенденция снижения уровня заболеваемости и болезненности наркомании, </w:t>
      </w:r>
      <w:r w:rsidRPr="00690EC4">
        <w:rPr>
          <w:sz w:val="28"/>
          <w:szCs w:val="28"/>
        </w:rPr>
        <w:lastRenderedPageBreak/>
        <w:t>как вследствие повышения эффективности проводимых предупредительно-профилактических мероприятий, так и в связи с изменением гражданской поз</w:t>
      </w:r>
      <w:r w:rsidRPr="00690EC4">
        <w:rPr>
          <w:sz w:val="28"/>
          <w:szCs w:val="28"/>
        </w:rPr>
        <w:t>и</w:t>
      </w:r>
      <w:r>
        <w:rPr>
          <w:sz w:val="28"/>
          <w:szCs w:val="28"/>
        </w:rPr>
        <w:t xml:space="preserve">ции населения края </w:t>
      </w:r>
      <w:r w:rsidRPr="00690EC4">
        <w:rPr>
          <w:sz w:val="28"/>
          <w:szCs w:val="28"/>
        </w:rPr>
        <w:t>к проблеме употреблен</w:t>
      </w:r>
      <w:r w:rsidR="00C60CFB">
        <w:rPr>
          <w:sz w:val="28"/>
          <w:szCs w:val="28"/>
        </w:rPr>
        <w:t>ия и распространения наркотиков.</w:t>
      </w:r>
      <w:r w:rsidRPr="00690EC4">
        <w:rPr>
          <w:sz w:val="28"/>
          <w:szCs w:val="28"/>
        </w:rPr>
        <w:t xml:space="preserve"> </w:t>
      </w:r>
    </w:p>
    <w:p w:rsidR="00A370AE" w:rsidRPr="00C60CFB" w:rsidRDefault="00A370AE" w:rsidP="00C60CFB">
      <w:pPr>
        <w:spacing w:line="288" w:lineRule="auto"/>
        <w:ind w:firstLine="720"/>
        <w:contextualSpacing/>
        <w:jc w:val="both"/>
        <w:rPr>
          <w:sz w:val="28"/>
          <w:szCs w:val="28"/>
        </w:rPr>
      </w:pPr>
      <w:r w:rsidRPr="00C60CFB">
        <w:rPr>
          <w:sz w:val="28"/>
          <w:szCs w:val="28"/>
        </w:rPr>
        <w:t>Проводимая информацио</w:t>
      </w:r>
      <w:r w:rsidR="00C60CFB">
        <w:rPr>
          <w:sz w:val="28"/>
          <w:szCs w:val="28"/>
        </w:rPr>
        <w:t xml:space="preserve">нная работа среди населения по </w:t>
      </w:r>
      <w:r w:rsidRPr="00C60CFB">
        <w:rPr>
          <w:sz w:val="28"/>
          <w:szCs w:val="28"/>
        </w:rPr>
        <w:t xml:space="preserve">профилактике потребления </w:t>
      </w:r>
      <w:proofErr w:type="spellStart"/>
      <w:r w:rsidRPr="00C60CFB">
        <w:rPr>
          <w:sz w:val="28"/>
          <w:szCs w:val="28"/>
        </w:rPr>
        <w:t>психоактивных</w:t>
      </w:r>
      <w:proofErr w:type="spellEnd"/>
      <w:r w:rsidRPr="00C60CFB">
        <w:rPr>
          <w:sz w:val="28"/>
          <w:szCs w:val="28"/>
        </w:rPr>
        <w:t xml:space="preserve"> веществ, направленная на мотивирование насел</w:t>
      </w:r>
      <w:r w:rsidRPr="00C60CFB">
        <w:rPr>
          <w:sz w:val="28"/>
          <w:szCs w:val="28"/>
        </w:rPr>
        <w:t>е</w:t>
      </w:r>
      <w:r w:rsidRPr="00C60CFB">
        <w:rPr>
          <w:sz w:val="28"/>
          <w:szCs w:val="28"/>
        </w:rPr>
        <w:t>ния на обращаемость за специализированной помощью на ранних этапах п</w:t>
      </w:r>
      <w:r w:rsidRPr="00C60CFB">
        <w:rPr>
          <w:sz w:val="28"/>
          <w:szCs w:val="28"/>
        </w:rPr>
        <w:t>о</w:t>
      </w:r>
      <w:r w:rsidRPr="00C60CFB">
        <w:rPr>
          <w:sz w:val="28"/>
          <w:szCs w:val="28"/>
        </w:rPr>
        <w:t xml:space="preserve">требления </w:t>
      </w:r>
      <w:proofErr w:type="spellStart"/>
      <w:r w:rsidRPr="00C60CFB">
        <w:rPr>
          <w:sz w:val="28"/>
          <w:szCs w:val="28"/>
        </w:rPr>
        <w:t>психоактивных</w:t>
      </w:r>
      <w:proofErr w:type="spellEnd"/>
      <w:r w:rsidRPr="00C60CFB">
        <w:rPr>
          <w:sz w:val="28"/>
          <w:szCs w:val="28"/>
        </w:rPr>
        <w:t xml:space="preserve"> веществ, доступность наркологической помощи, продвижение ценностей здорового образа жизни, позволяют прогнозировать снижение латентности </w:t>
      </w:r>
      <w:proofErr w:type="spellStart"/>
      <w:r w:rsidRPr="00C60CFB">
        <w:rPr>
          <w:sz w:val="28"/>
          <w:szCs w:val="28"/>
        </w:rPr>
        <w:t>наркопатологии</w:t>
      </w:r>
      <w:proofErr w:type="spellEnd"/>
      <w:r w:rsidRPr="00C60CFB">
        <w:rPr>
          <w:sz w:val="28"/>
          <w:szCs w:val="28"/>
        </w:rPr>
        <w:t xml:space="preserve"> и рост обращаемости населения в наркологические учреждения. </w:t>
      </w:r>
    </w:p>
    <w:p w:rsidR="00A370AE" w:rsidRPr="00C60CFB" w:rsidRDefault="00A370AE" w:rsidP="00C60CFB">
      <w:pPr>
        <w:spacing w:line="288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690EC4">
        <w:rPr>
          <w:sz w:val="28"/>
          <w:szCs w:val="28"/>
        </w:rPr>
        <w:tab/>
      </w:r>
      <w:r>
        <w:rPr>
          <w:sz w:val="28"/>
          <w:szCs w:val="28"/>
        </w:rPr>
        <w:t>Н</w:t>
      </w:r>
      <w:r w:rsidRPr="00690EC4">
        <w:rPr>
          <w:sz w:val="28"/>
          <w:szCs w:val="28"/>
        </w:rPr>
        <w:t>а территории оперативного обслуживания продолжится распр</w:t>
      </w:r>
      <w:r w:rsidRPr="00690EC4">
        <w:rPr>
          <w:sz w:val="28"/>
          <w:szCs w:val="28"/>
        </w:rPr>
        <w:t>о</w:t>
      </w:r>
      <w:r w:rsidRPr="00690EC4">
        <w:rPr>
          <w:sz w:val="28"/>
          <w:szCs w:val="28"/>
        </w:rPr>
        <w:t xml:space="preserve">странение синтетических </w:t>
      </w:r>
      <w:proofErr w:type="spellStart"/>
      <w:r w:rsidRPr="00690EC4">
        <w:rPr>
          <w:sz w:val="28"/>
          <w:szCs w:val="28"/>
        </w:rPr>
        <w:t>наркотикосодержащих</w:t>
      </w:r>
      <w:proofErr w:type="spellEnd"/>
      <w:r w:rsidRPr="00690EC4">
        <w:rPr>
          <w:sz w:val="28"/>
          <w:szCs w:val="28"/>
        </w:rPr>
        <w:t xml:space="preserve"> препаратов («</w:t>
      </w:r>
      <w:proofErr w:type="spellStart"/>
      <w:r w:rsidRPr="00690EC4">
        <w:rPr>
          <w:sz w:val="28"/>
          <w:szCs w:val="28"/>
        </w:rPr>
        <w:t>метанон</w:t>
      </w:r>
      <w:proofErr w:type="spellEnd"/>
      <w:r w:rsidRPr="00690EC4">
        <w:rPr>
          <w:sz w:val="28"/>
          <w:szCs w:val="28"/>
        </w:rPr>
        <w:t>» (</w:t>
      </w:r>
      <w:r w:rsidRPr="00C60CFB">
        <w:rPr>
          <w:sz w:val="28"/>
          <w:szCs w:val="28"/>
        </w:rPr>
        <w:t>JWH</w:t>
      </w:r>
      <w:r w:rsidRPr="00690EC4">
        <w:rPr>
          <w:sz w:val="28"/>
          <w:szCs w:val="28"/>
        </w:rPr>
        <w:t>), «</w:t>
      </w:r>
      <w:proofErr w:type="spellStart"/>
      <w:r w:rsidRPr="00690EC4">
        <w:rPr>
          <w:sz w:val="28"/>
          <w:szCs w:val="28"/>
        </w:rPr>
        <w:t>мефедрон</w:t>
      </w:r>
      <w:proofErr w:type="spellEnd"/>
      <w:r w:rsidRPr="00690EC4">
        <w:rPr>
          <w:sz w:val="28"/>
          <w:szCs w:val="28"/>
        </w:rPr>
        <w:t xml:space="preserve">» и их производных, </w:t>
      </w:r>
      <w:r w:rsidRPr="00C60CFB">
        <w:rPr>
          <w:sz w:val="28"/>
          <w:szCs w:val="28"/>
        </w:rPr>
        <w:t>MDPV</w:t>
      </w:r>
      <w:r w:rsidRPr="00690EC4">
        <w:rPr>
          <w:sz w:val="28"/>
          <w:szCs w:val="28"/>
        </w:rPr>
        <w:t xml:space="preserve"> и др.), а также замещение ими традиц</w:t>
      </w:r>
      <w:r w:rsidRPr="00690EC4">
        <w:rPr>
          <w:sz w:val="28"/>
          <w:szCs w:val="28"/>
        </w:rPr>
        <w:t>и</w:t>
      </w:r>
      <w:r w:rsidRPr="00690EC4">
        <w:rPr>
          <w:sz w:val="28"/>
          <w:szCs w:val="28"/>
        </w:rPr>
        <w:t>онных наркотиков («опий», «марихуана»). Кроме того, не исключается появл</w:t>
      </w:r>
      <w:r w:rsidRPr="00690EC4">
        <w:rPr>
          <w:sz w:val="28"/>
          <w:szCs w:val="28"/>
        </w:rPr>
        <w:t>е</w:t>
      </w:r>
      <w:r w:rsidRPr="00690EC4">
        <w:rPr>
          <w:sz w:val="28"/>
          <w:szCs w:val="28"/>
        </w:rPr>
        <w:t xml:space="preserve">ния на </w:t>
      </w:r>
      <w:proofErr w:type="spellStart"/>
      <w:r w:rsidRPr="00690EC4">
        <w:rPr>
          <w:sz w:val="28"/>
          <w:szCs w:val="28"/>
        </w:rPr>
        <w:t>наркорынке</w:t>
      </w:r>
      <w:proofErr w:type="spellEnd"/>
      <w:r w:rsidRPr="00690EC4">
        <w:rPr>
          <w:sz w:val="28"/>
          <w:szCs w:val="28"/>
        </w:rPr>
        <w:t xml:space="preserve"> региона новых </w:t>
      </w:r>
      <w:proofErr w:type="spellStart"/>
      <w:r w:rsidRPr="00690EC4">
        <w:rPr>
          <w:sz w:val="28"/>
          <w:szCs w:val="28"/>
        </w:rPr>
        <w:t>психоактивных</w:t>
      </w:r>
      <w:proofErr w:type="spellEnd"/>
      <w:r w:rsidRPr="00690EC4">
        <w:rPr>
          <w:sz w:val="28"/>
          <w:szCs w:val="28"/>
        </w:rPr>
        <w:t xml:space="preserve"> веществ, ранее не </w:t>
      </w:r>
      <w:proofErr w:type="spellStart"/>
      <w:r w:rsidRPr="00690EC4">
        <w:rPr>
          <w:sz w:val="28"/>
          <w:szCs w:val="28"/>
        </w:rPr>
        <w:t>изыма</w:t>
      </w:r>
      <w:r w:rsidRPr="00690EC4">
        <w:rPr>
          <w:sz w:val="28"/>
          <w:szCs w:val="28"/>
        </w:rPr>
        <w:t>в</w:t>
      </w:r>
      <w:r w:rsidRPr="00690EC4">
        <w:rPr>
          <w:sz w:val="28"/>
          <w:szCs w:val="28"/>
        </w:rPr>
        <w:t>шихся</w:t>
      </w:r>
      <w:proofErr w:type="spellEnd"/>
      <w:r w:rsidRPr="00690EC4">
        <w:rPr>
          <w:sz w:val="28"/>
          <w:szCs w:val="28"/>
        </w:rPr>
        <w:t xml:space="preserve"> из незаконного оборота. Вместе с тем, падение курса рубля по отнош</w:t>
      </w:r>
      <w:r w:rsidRPr="00690EC4">
        <w:rPr>
          <w:sz w:val="28"/>
          <w:szCs w:val="28"/>
        </w:rPr>
        <w:t>е</w:t>
      </w:r>
      <w:r w:rsidRPr="00690EC4">
        <w:rPr>
          <w:sz w:val="28"/>
          <w:szCs w:val="28"/>
        </w:rPr>
        <w:t xml:space="preserve">нию к ведущим мировым валютам и как следствие повышение цены на данную категорию наркотиков может сократить объем их предложения на </w:t>
      </w:r>
      <w:proofErr w:type="spellStart"/>
      <w:r w:rsidRPr="00690EC4">
        <w:rPr>
          <w:sz w:val="28"/>
          <w:szCs w:val="28"/>
        </w:rPr>
        <w:t>наркорынке</w:t>
      </w:r>
      <w:proofErr w:type="spellEnd"/>
      <w:r w:rsidRPr="00690EC4">
        <w:rPr>
          <w:sz w:val="28"/>
          <w:szCs w:val="28"/>
        </w:rPr>
        <w:t xml:space="preserve"> региона и как следствие спровоцировать переход части наркозависимых лиц к употреблению более «дешевых» наркотиков растительного происхождения, произв</w:t>
      </w:r>
      <w:r w:rsidR="00C60CFB">
        <w:rPr>
          <w:sz w:val="28"/>
          <w:szCs w:val="28"/>
        </w:rPr>
        <w:t>одимых из местной сырьевой базы.</w:t>
      </w:r>
    </w:p>
    <w:p w:rsidR="00A370AE" w:rsidRPr="00690EC4" w:rsidRDefault="00A370AE" w:rsidP="00C60CFB">
      <w:pPr>
        <w:spacing w:line="288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90EC4">
        <w:rPr>
          <w:sz w:val="28"/>
          <w:szCs w:val="28"/>
        </w:rPr>
        <w:tab/>
      </w:r>
      <w:r>
        <w:rPr>
          <w:sz w:val="28"/>
          <w:szCs w:val="28"/>
        </w:rPr>
        <w:t>Н</w:t>
      </w:r>
      <w:r w:rsidRPr="00690EC4">
        <w:rPr>
          <w:sz w:val="28"/>
          <w:szCs w:val="28"/>
        </w:rPr>
        <w:t>есмотря на проводимые мероприятия по выявлению и закрытию сайтов и интернет-магазинов, осуществляющих пропаганду и сбыт наркотиков, наркозависимыми лицами для приобретения синтетических наркотиков будут продолжать использоват</w:t>
      </w:r>
      <w:r w:rsidR="00C60CFB">
        <w:rPr>
          <w:sz w:val="28"/>
          <w:szCs w:val="28"/>
        </w:rPr>
        <w:t>ься возможности сети «Интернет».</w:t>
      </w:r>
    </w:p>
    <w:p w:rsidR="00A370AE" w:rsidRPr="00690EC4" w:rsidRDefault="00A370AE" w:rsidP="00C60CFB">
      <w:pPr>
        <w:spacing w:line="288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690EC4">
        <w:rPr>
          <w:sz w:val="28"/>
          <w:szCs w:val="28"/>
        </w:rPr>
        <w:tab/>
      </w:r>
      <w:r>
        <w:rPr>
          <w:sz w:val="28"/>
          <w:szCs w:val="28"/>
        </w:rPr>
        <w:t>П</w:t>
      </w:r>
      <w:r w:rsidRPr="00690EC4">
        <w:rPr>
          <w:sz w:val="28"/>
          <w:szCs w:val="28"/>
        </w:rPr>
        <w:t>реступными группировками, осуществляющими сбыт наркотиков на территории оперативного обеспечения, продолжатся попытки поиска новых маршрутов транспортировки наркотических средств, психотропных и сильн</w:t>
      </w:r>
      <w:r w:rsidRPr="00690EC4">
        <w:rPr>
          <w:sz w:val="28"/>
          <w:szCs w:val="28"/>
        </w:rPr>
        <w:t>о</w:t>
      </w:r>
      <w:r w:rsidRPr="00690EC4">
        <w:rPr>
          <w:sz w:val="28"/>
          <w:szCs w:val="28"/>
        </w:rPr>
        <w:t>действующих веществ в край и республику. Пристальное внимание необходимо уделить как внутрироссийским, так и международным почтовым отправлениям (особенно почтовым отправлениям из КНР и стран ЕС). Также, в связи с прин</w:t>
      </w:r>
      <w:r w:rsidRPr="00690EC4">
        <w:rPr>
          <w:sz w:val="28"/>
          <w:szCs w:val="28"/>
        </w:rPr>
        <w:t>я</w:t>
      </w:r>
      <w:r w:rsidRPr="00690EC4">
        <w:rPr>
          <w:sz w:val="28"/>
          <w:szCs w:val="28"/>
        </w:rPr>
        <w:t>тием в состав РФ Республики Крым, следует прогнозировать появление новых транзитных маршрутов поступления наркотиков с территории Западной Евр</w:t>
      </w:r>
      <w:r w:rsidRPr="00690EC4">
        <w:rPr>
          <w:sz w:val="28"/>
          <w:szCs w:val="28"/>
        </w:rPr>
        <w:t>о</w:t>
      </w:r>
      <w:r w:rsidRPr="00690EC4">
        <w:rPr>
          <w:sz w:val="28"/>
          <w:szCs w:val="28"/>
        </w:rPr>
        <w:t>пы и Республики Украина на территорию РФ.</w:t>
      </w:r>
    </w:p>
    <w:p w:rsidR="00666948" w:rsidRPr="009551E6" w:rsidRDefault="00666948" w:rsidP="009551E6">
      <w:pPr>
        <w:spacing w:line="276" w:lineRule="auto"/>
        <w:ind w:firstLine="720"/>
        <w:jc w:val="both"/>
        <w:rPr>
          <w:color w:val="FF0000"/>
          <w:sz w:val="28"/>
          <w:szCs w:val="28"/>
        </w:rPr>
      </w:pPr>
    </w:p>
    <w:sectPr w:rsidR="00666948" w:rsidRPr="009551E6" w:rsidSect="00D242EE">
      <w:footerReference w:type="default" r:id="rId9"/>
      <w:headerReference w:type="first" r:id="rId10"/>
      <w:footerReference w:type="first" r:id="rId11"/>
      <w:pgSz w:w="11906" w:h="16838"/>
      <w:pgMar w:top="1134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1A2" w:rsidRDefault="005F41A2" w:rsidP="0065575F">
      <w:r>
        <w:separator/>
      </w:r>
    </w:p>
  </w:endnote>
  <w:endnote w:type="continuationSeparator" w:id="0">
    <w:p w:rsidR="005F41A2" w:rsidRDefault="005F41A2" w:rsidP="00655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panose1 w:val="020B0604020202020204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1A2" w:rsidRDefault="005F41A2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62F4">
      <w:rPr>
        <w:noProof/>
      </w:rPr>
      <w:t>15</w:t>
    </w:r>
    <w:r>
      <w:rPr>
        <w:noProof/>
      </w:rPr>
      <w:fldChar w:fldCharType="end"/>
    </w:r>
  </w:p>
  <w:p w:rsidR="005F41A2" w:rsidRDefault="005F41A2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1A2" w:rsidRDefault="005F41A2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62F4">
      <w:rPr>
        <w:noProof/>
      </w:rPr>
      <w:t>1</w:t>
    </w:r>
    <w:r>
      <w:rPr>
        <w:noProof/>
      </w:rPr>
      <w:fldChar w:fldCharType="end"/>
    </w:r>
  </w:p>
  <w:p w:rsidR="005F41A2" w:rsidRDefault="005F41A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1A2" w:rsidRDefault="005F41A2" w:rsidP="0065575F">
      <w:r>
        <w:separator/>
      </w:r>
    </w:p>
  </w:footnote>
  <w:footnote w:type="continuationSeparator" w:id="0">
    <w:p w:rsidR="005F41A2" w:rsidRDefault="005F41A2" w:rsidP="006557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6334789"/>
      <w:docPartObj>
        <w:docPartGallery w:val="Page Numbers (Top of Page)"/>
        <w:docPartUnique/>
      </w:docPartObj>
    </w:sdtPr>
    <w:sdtEndPr/>
    <w:sdtContent>
      <w:p w:rsidR="004B0E0F" w:rsidRDefault="004B0E0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2F4" w:rsidRPr="002162F4">
          <w:rPr>
            <w:noProof/>
            <w:lang w:val="ru-RU"/>
          </w:rPr>
          <w:t>1</w:t>
        </w:r>
        <w:r>
          <w:fldChar w:fldCharType="end"/>
        </w:r>
      </w:p>
    </w:sdtContent>
  </w:sdt>
  <w:p w:rsidR="004B0E0F" w:rsidRDefault="004B0E0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161267"/>
    <w:multiLevelType w:val="multilevel"/>
    <w:tmpl w:val="4AF03E54"/>
    <w:styleLink w:val="WW8Num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">
    <w:nsid w:val="0A935EE8"/>
    <w:multiLevelType w:val="hybridMultilevel"/>
    <w:tmpl w:val="6614AC2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224A2726"/>
    <w:multiLevelType w:val="hybridMultilevel"/>
    <w:tmpl w:val="D232458C"/>
    <w:lvl w:ilvl="0" w:tplc="A05E9CC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1C6FA8"/>
    <w:multiLevelType w:val="hybridMultilevel"/>
    <w:tmpl w:val="A6520DB8"/>
    <w:lvl w:ilvl="0" w:tplc="8F9CD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1A457B"/>
    <w:multiLevelType w:val="hybridMultilevel"/>
    <w:tmpl w:val="7BCCAB42"/>
    <w:lvl w:ilvl="0" w:tplc="6B6A38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053699B"/>
    <w:multiLevelType w:val="hybridMultilevel"/>
    <w:tmpl w:val="97062F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71300C"/>
    <w:multiLevelType w:val="hybridMultilevel"/>
    <w:tmpl w:val="4D647C2E"/>
    <w:lvl w:ilvl="0" w:tplc="E00247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BAD669D"/>
    <w:multiLevelType w:val="hybridMultilevel"/>
    <w:tmpl w:val="0274757A"/>
    <w:lvl w:ilvl="0" w:tplc="EF02E7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9B65E61"/>
    <w:multiLevelType w:val="hybridMultilevel"/>
    <w:tmpl w:val="F3325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AF3AE1"/>
    <w:multiLevelType w:val="hybridMultilevel"/>
    <w:tmpl w:val="F5C29BF6"/>
    <w:lvl w:ilvl="0" w:tplc="D47E9A9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EC6611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003775F"/>
    <w:multiLevelType w:val="hybridMultilevel"/>
    <w:tmpl w:val="7BB09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3E59CE"/>
    <w:multiLevelType w:val="hybridMultilevel"/>
    <w:tmpl w:val="8BC23380"/>
    <w:lvl w:ilvl="0" w:tplc="FF4EFAAE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>
    <w:nsid w:val="7927206E"/>
    <w:multiLevelType w:val="hybridMultilevel"/>
    <w:tmpl w:val="C770AEA2"/>
    <w:lvl w:ilvl="0" w:tplc="FFFFFFFF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7C96613B"/>
    <w:multiLevelType w:val="hybridMultilevel"/>
    <w:tmpl w:val="A56818C6"/>
    <w:lvl w:ilvl="0" w:tplc="DA14C43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E6D746B"/>
    <w:multiLevelType w:val="hybridMultilevel"/>
    <w:tmpl w:val="F93CF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6"/>
  </w:num>
  <w:num w:numId="4">
    <w:abstractNumId w:val="4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6"/>
  </w:num>
  <w:num w:numId="10">
    <w:abstractNumId w:val="12"/>
  </w:num>
  <w:num w:numId="11">
    <w:abstractNumId w:val="5"/>
  </w:num>
  <w:num w:numId="12">
    <w:abstractNumId w:val="8"/>
  </w:num>
  <w:num w:numId="13">
    <w:abstractNumId w:val="2"/>
  </w:num>
  <w:num w:numId="14">
    <w:abstractNumId w:val="3"/>
  </w:num>
  <w:num w:numId="15">
    <w:abstractNumId w:val="0"/>
  </w:num>
  <w:num w:numId="16">
    <w:abstractNumId w:val="13"/>
  </w:num>
  <w:num w:numId="17">
    <w:abstractNumId w:val="15"/>
  </w:num>
  <w:num w:numId="18">
    <w:abstractNumId w:val="1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164"/>
    <w:rsid w:val="00001ADB"/>
    <w:rsid w:val="00004D45"/>
    <w:rsid w:val="00004D53"/>
    <w:rsid w:val="000109C0"/>
    <w:rsid w:val="000131CE"/>
    <w:rsid w:val="0001564F"/>
    <w:rsid w:val="00017671"/>
    <w:rsid w:val="000209C8"/>
    <w:rsid w:val="00020B32"/>
    <w:rsid w:val="00022768"/>
    <w:rsid w:val="00024066"/>
    <w:rsid w:val="00024209"/>
    <w:rsid w:val="00026D69"/>
    <w:rsid w:val="000301CB"/>
    <w:rsid w:val="000310D4"/>
    <w:rsid w:val="00034649"/>
    <w:rsid w:val="00041D6B"/>
    <w:rsid w:val="00042B8B"/>
    <w:rsid w:val="00050A6A"/>
    <w:rsid w:val="000541F1"/>
    <w:rsid w:val="00054A65"/>
    <w:rsid w:val="0005538C"/>
    <w:rsid w:val="00060989"/>
    <w:rsid w:val="000622EA"/>
    <w:rsid w:val="00063DB7"/>
    <w:rsid w:val="0006543D"/>
    <w:rsid w:val="000721C7"/>
    <w:rsid w:val="00072496"/>
    <w:rsid w:val="00073ACB"/>
    <w:rsid w:val="000751A0"/>
    <w:rsid w:val="00077EAC"/>
    <w:rsid w:val="000816DF"/>
    <w:rsid w:val="00082F8C"/>
    <w:rsid w:val="00083FC8"/>
    <w:rsid w:val="000860C5"/>
    <w:rsid w:val="0008728D"/>
    <w:rsid w:val="000874D8"/>
    <w:rsid w:val="00093DF4"/>
    <w:rsid w:val="000A08BF"/>
    <w:rsid w:val="000A1FA8"/>
    <w:rsid w:val="000A26B2"/>
    <w:rsid w:val="000A2FAF"/>
    <w:rsid w:val="000A50F0"/>
    <w:rsid w:val="000A6B51"/>
    <w:rsid w:val="000B09DD"/>
    <w:rsid w:val="000B1BA2"/>
    <w:rsid w:val="000B6097"/>
    <w:rsid w:val="000D02F0"/>
    <w:rsid w:val="000D0AC2"/>
    <w:rsid w:val="000D2763"/>
    <w:rsid w:val="000D3025"/>
    <w:rsid w:val="000D3B7D"/>
    <w:rsid w:val="000D5211"/>
    <w:rsid w:val="000D61CB"/>
    <w:rsid w:val="000D71BF"/>
    <w:rsid w:val="000E10DB"/>
    <w:rsid w:val="000E2B73"/>
    <w:rsid w:val="000E58B9"/>
    <w:rsid w:val="000E5B97"/>
    <w:rsid w:val="000E5EFD"/>
    <w:rsid w:val="000F05B0"/>
    <w:rsid w:val="000F2D8C"/>
    <w:rsid w:val="000F4E52"/>
    <w:rsid w:val="000F7B98"/>
    <w:rsid w:val="00100B7D"/>
    <w:rsid w:val="00100F5E"/>
    <w:rsid w:val="00104498"/>
    <w:rsid w:val="00104C82"/>
    <w:rsid w:val="00116E09"/>
    <w:rsid w:val="00116E1C"/>
    <w:rsid w:val="00122D7E"/>
    <w:rsid w:val="00131564"/>
    <w:rsid w:val="00131FF7"/>
    <w:rsid w:val="0013298A"/>
    <w:rsid w:val="001365D4"/>
    <w:rsid w:val="00140722"/>
    <w:rsid w:val="00140AE1"/>
    <w:rsid w:val="001419A9"/>
    <w:rsid w:val="0014343A"/>
    <w:rsid w:val="00146B5A"/>
    <w:rsid w:val="00150A4D"/>
    <w:rsid w:val="001517DC"/>
    <w:rsid w:val="00155BB5"/>
    <w:rsid w:val="00160CD5"/>
    <w:rsid w:val="001618F6"/>
    <w:rsid w:val="00162619"/>
    <w:rsid w:val="00163066"/>
    <w:rsid w:val="001637C8"/>
    <w:rsid w:val="00165602"/>
    <w:rsid w:val="00165685"/>
    <w:rsid w:val="00165A26"/>
    <w:rsid w:val="00165E29"/>
    <w:rsid w:val="00166D93"/>
    <w:rsid w:val="001718A4"/>
    <w:rsid w:val="00174419"/>
    <w:rsid w:val="001853C9"/>
    <w:rsid w:val="00191470"/>
    <w:rsid w:val="001920D6"/>
    <w:rsid w:val="00195434"/>
    <w:rsid w:val="001A2F45"/>
    <w:rsid w:val="001A37EF"/>
    <w:rsid w:val="001A739F"/>
    <w:rsid w:val="001B1AAC"/>
    <w:rsid w:val="001B3960"/>
    <w:rsid w:val="001C179B"/>
    <w:rsid w:val="001C313B"/>
    <w:rsid w:val="001C4A57"/>
    <w:rsid w:val="001C67E3"/>
    <w:rsid w:val="001D1F6A"/>
    <w:rsid w:val="001D282A"/>
    <w:rsid w:val="001D4D98"/>
    <w:rsid w:val="001E26D6"/>
    <w:rsid w:val="001E6F95"/>
    <w:rsid w:val="001E7058"/>
    <w:rsid w:val="001E780F"/>
    <w:rsid w:val="001E7D43"/>
    <w:rsid w:val="001F02C2"/>
    <w:rsid w:val="001F0728"/>
    <w:rsid w:val="001F0DA2"/>
    <w:rsid w:val="001F44CF"/>
    <w:rsid w:val="001F682E"/>
    <w:rsid w:val="001F7E64"/>
    <w:rsid w:val="002008E1"/>
    <w:rsid w:val="00200D44"/>
    <w:rsid w:val="00202D92"/>
    <w:rsid w:val="002035CA"/>
    <w:rsid w:val="002162F4"/>
    <w:rsid w:val="00217C05"/>
    <w:rsid w:val="002205A5"/>
    <w:rsid w:val="00223974"/>
    <w:rsid w:val="00227324"/>
    <w:rsid w:val="00230047"/>
    <w:rsid w:val="00231E18"/>
    <w:rsid w:val="00232209"/>
    <w:rsid w:val="00232FC7"/>
    <w:rsid w:val="00234515"/>
    <w:rsid w:val="002361D0"/>
    <w:rsid w:val="00236EE0"/>
    <w:rsid w:val="002415EF"/>
    <w:rsid w:val="002451A4"/>
    <w:rsid w:val="002519BF"/>
    <w:rsid w:val="0025757D"/>
    <w:rsid w:val="00265799"/>
    <w:rsid w:val="00265EB2"/>
    <w:rsid w:val="002810FB"/>
    <w:rsid w:val="002863AC"/>
    <w:rsid w:val="0028705E"/>
    <w:rsid w:val="00287EAF"/>
    <w:rsid w:val="002909B4"/>
    <w:rsid w:val="00290CE8"/>
    <w:rsid w:val="002A2BD7"/>
    <w:rsid w:val="002A3CA1"/>
    <w:rsid w:val="002A40B9"/>
    <w:rsid w:val="002A4323"/>
    <w:rsid w:val="002A5BCD"/>
    <w:rsid w:val="002A60FB"/>
    <w:rsid w:val="002A72FC"/>
    <w:rsid w:val="002B1BFB"/>
    <w:rsid w:val="002B53D7"/>
    <w:rsid w:val="002B5BBF"/>
    <w:rsid w:val="002B75CC"/>
    <w:rsid w:val="002B7BFE"/>
    <w:rsid w:val="002C02C9"/>
    <w:rsid w:val="002C1CE7"/>
    <w:rsid w:val="002C2515"/>
    <w:rsid w:val="002D033A"/>
    <w:rsid w:val="002D091E"/>
    <w:rsid w:val="002D3302"/>
    <w:rsid w:val="002D6184"/>
    <w:rsid w:val="002D6F12"/>
    <w:rsid w:val="002E2D80"/>
    <w:rsid w:val="002E512F"/>
    <w:rsid w:val="002E582C"/>
    <w:rsid w:val="002F5976"/>
    <w:rsid w:val="002F5F53"/>
    <w:rsid w:val="002F7C83"/>
    <w:rsid w:val="00300675"/>
    <w:rsid w:val="00300BAE"/>
    <w:rsid w:val="003045D9"/>
    <w:rsid w:val="003056ED"/>
    <w:rsid w:val="00306F40"/>
    <w:rsid w:val="00307C53"/>
    <w:rsid w:val="003126E7"/>
    <w:rsid w:val="003127A3"/>
    <w:rsid w:val="00313BF6"/>
    <w:rsid w:val="003207A8"/>
    <w:rsid w:val="00324421"/>
    <w:rsid w:val="00324F05"/>
    <w:rsid w:val="00327DC8"/>
    <w:rsid w:val="00327EF1"/>
    <w:rsid w:val="0033101D"/>
    <w:rsid w:val="0033546B"/>
    <w:rsid w:val="00336BFD"/>
    <w:rsid w:val="0033713C"/>
    <w:rsid w:val="00337589"/>
    <w:rsid w:val="003379BB"/>
    <w:rsid w:val="00342358"/>
    <w:rsid w:val="003433A0"/>
    <w:rsid w:val="003439C8"/>
    <w:rsid w:val="00343F36"/>
    <w:rsid w:val="00344BEC"/>
    <w:rsid w:val="00350CDA"/>
    <w:rsid w:val="00353A6E"/>
    <w:rsid w:val="00356DD6"/>
    <w:rsid w:val="00357A69"/>
    <w:rsid w:val="00360E1B"/>
    <w:rsid w:val="00364414"/>
    <w:rsid w:val="003755D3"/>
    <w:rsid w:val="00377485"/>
    <w:rsid w:val="0038095D"/>
    <w:rsid w:val="003814FB"/>
    <w:rsid w:val="00382385"/>
    <w:rsid w:val="00383D71"/>
    <w:rsid w:val="00384721"/>
    <w:rsid w:val="0038477D"/>
    <w:rsid w:val="003866B8"/>
    <w:rsid w:val="00387569"/>
    <w:rsid w:val="00395694"/>
    <w:rsid w:val="003A1B4A"/>
    <w:rsid w:val="003A225E"/>
    <w:rsid w:val="003A4FE6"/>
    <w:rsid w:val="003A5485"/>
    <w:rsid w:val="003B0BF5"/>
    <w:rsid w:val="003B5404"/>
    <w:rsid w:val="003B7CEC"/>
    <w:rsid w:val="003C2549"/>
    <w:rsid w:val="003C6EBF"/>
    <w:rsid w:val="003D0BD9"/>
    <w:rsid w:val="003D1299"/>
    <w:rsid w:val="003D485F"/>
    <w:rsid w:val="003D517D"/>
    <w:rsid w:val="003D5849"/>
    <w:rsid w:val="003D5E61"/>
    <w:rsid w:val="003D5ECE"/>
    <w:rsid w:val="003D6D85"/>
    <w:rsid w:val="003E1BF9"/>
    <w:rsid w:val="003E4A87"/>
    <w:rsid w:val="003E58B2"/>
    <w:rsid w:val="003E5F45"/>
    <w:rsid w:val="003E6AB9"/>
    <w:rsid w:val="003E7C40"/>
    <w:rsid w:val="003F41E2"/>
    <w:rsid w:val="003F7CDF"/>
    <w:rsid w:val="0040006D"/>
    <w:rsid w:val="004008EC"/>
    <w:rsid w:val="004018D2"/>
    <w:rsid w:val="004035A2"/>
    <w:rsid w:val="00404ED7"/>
    <w:rsid w:val="0040580A"/>
    <w:rsid w:val="00407FF4"/>
    <w:rsid w:val="0041094C"/>
    <w:rsid w:val="004109DC"/>
    <w:rsid w:val="00412B10"/>
    <w:rsid w:val="00413449"/>
    <w:rsid w:val="00413E00"/>
    <w:rsid w:val="00424224"/>
    <w:rsid w:val="00425EDF"/>
    <w:rsid w:val="00427F05"/>
    <w:rsid w:val="00434E22"/>
    <w:rsid w:val="004360E5"/>
    <w:rsid w:val="00445007"/>
    <w:rsid w:val="00450BE6"/>
    <w:rsid w:val="00451DC6"/>
    <w:rsid w:val="004522B9"/>
    <w:rsid w:val="00452AB2"/>
    <w:rsid w:val="00454894"/>
    <w:rsid w:val="00462C26"/>
    <w:rsid w:val="004644DF"/>
    <w:rsid w:val="00465ECC"/>
    <w:rsid w:val="00473389"/>
    <w:rsid w:val="00474C03"/>
    <w:rsid w:val="00474F47"/>
    <w:rsid w:val="00475B35"/>
    <w:rsid w:val="004820BA"/>
    <w:rsid w:val="00482543"/>
    <w:rsid w:val="00482E81"/>
    <w:rsid w:val="00483297"/>
    <w:rsid w:val="004949E8"/>
    <w:rsid w:val="00496AA1"/>
    <w:rsid w:val="00497EBD"/>
    <w:rsid w:val="004A29DE"/>
    <w:rsid w:val="004B0E0F"/>
    <w:rsid w:val="004B1C25"/>
    <w:rsid w:val="004B2879"/>
    <w:rsid w:val="004B2F6B"/>
    <w:rsid w:val="004C3B0E"/>
    <w:rsid w:val="004C3EB1"/>
    <w:rsid w:val="004C5D28"/>
    <w:rsid w:val="004D070B"/>
    <w:rsid w:val="004D443D"/>
    <w:rsid w:val="004D52A7"/>
    <w:rsid w:val="004D61BA"/>
    <w:rsid w:val="004D7CBF"/>
    <w:rsid w:val="004E2BC1"/>
    <w:rsid w:val="004E4B4B"/>
    <w:rsid w:val="004E57D6"/>
    <w:rsid w:val="004E7930"/>
    <w:rsid w:val="004F01C9"/>
    <w:rsid w:val="004F0DE7"/>
    <w:rsid w:val="004F2224"/>
    <w:rsid w:val="004F2B68"/>
    <w:rsid w:val="004F3E86"/>
    <w:rsid w:val="004F4BEF"/>
    <w:rsid w:val="004F7D6F"/>
    <w:rsid w:val="00500113"/>
    <w:rsid w:val="00502A84"/>
    <w:rsid w:val="00502F51"/>
    <w:rsid w:val="00503313"/>
    <w:rsid w:val="00505AE6"/>
    <w:rsid w:val="00515FA1"/>
    <w:rsid w:val="00517951"/>
    <w:rsid w:val="00521970"/>
    <w:rsid w:val="005222FC"/>
    <w:rsid w:val="0052430A"/>
    <w:rsid w:val="00525AB1"/>
    <w:rsid w:val="00526E15"/>
    <w:rsid w:val="00530353"/>
    <w:rsid w:val="00531830"/>
    <w:rsid w:val="00534304"/>
    <w:rsid w:val="00535457"/>
    <w:rsid w:val="00535863"/>
    <w:rsid w:val="00536D33"/>
    <w:rsid w:val="0053705D"/>
    <w:rsid w:val="005372B1"/>
    <w:rsid w:val="005428C4"/>
    <w:rsid w:val="005470D9"/>
    <w:rsid w:val="0054719C"/>
    <w:rsid w:val="0055154A"/>
    <w:rsid w:val="0055215E"/>
    <w:rsid w:val="00552247"/>
    <w:rsid w:val="00554540"/>
    <w:rsid w:val="00554D42"/>
    <w:rsid w:val="0055791A"/>
    <w:rsid w:val="00560118"/>
    <w:rsid w:val="0056423D"/>
    <w:rsid w:val="00571929"/>
    <w:rsid w:val="00571D8A"/>
    <w:rsid w:val="005734C8"/>
    <w:rsid w:val="00574486"/>
    <w:rsid w:val="0057526B"/>
    <w:rsid w:val="005804E4"/>
    <w:rsid w:val="00581820"/>
    <w:rsid w:val="00581A0D"/>
    <w:rsid w:val="00584AFC"/>
    <w:rsid w:val="00586FA1"/>
    <w:rsid w:val="00590296"/>
    <w:rsid w:val="00590A3B"/>
    <w:rsid w:val="00591847"/>
    <w:rsid w:val="00592F90"/>
    <w:rsid w:val="00595227"/>
    <w:rsid w:val="00595516"/>
    <w:rsid w:val="005A12EC"/>
    <w:rsid w:val="005A4211"/>
    <w:rsid w:val="005A71B9"/>
    <w:rsid w:val="005A76CE"/>
    <w:rsid w:val="005B1164"/>
    <w:rsid w:val="005B1912"/>
    <w:rsid w:val="005B1F17"/>
    <w:rsid w:val="005D1C4B"/>
    <w:rsid w:val="005D7CB0"/>
    <w:rsid w:val="005E0657"/>
    <w:rsid w:val="005E1415"/>
    <w:rsid w:val="005E261D"/>
    <w:rsid w:val="005E42CC"/>
    <w:rsid w:val="005E51D2"/>
    <w:rsid w:val="005E755A"/>
    <w:rsid w:val="005F0EF2"/>
    <w:rsid w:val="005F41A2"/>
    <w:rsid w:val="005F4903"/>
    <w:rsid w:val="005F53EB"/>
    <w:rsid w:val="005F6B34"/>
    <w:rsid w:val="006018A0"/>
    <w:rsid w:val="00602A83"/>
    <w:rsid w:val="00603AA6"/>
    <w:rsid w:val="00603B0A"/>
    <w:rsid w:val="006051B0"/>
    <w:rsid w:val="00605375"/>
    <w:rsid w:val="00607BF0"/>
    <w:rsid w:val="00607CAE"/>
    <w:rsid w:val="00611E19"/>
    <w:rsid w:val="00612916"/>
    <w:rsid w:val="00614555"/>
    <w:rsid w:val="006149F3"/>
    <w:rsid w:val="006218D7"/>
    <w:rsid w:val="00622DCE"/>
    <w:rsid w:val="006274DF"/>
    <w:rsid w:val="0063084A"/>
    <w:rsid w:val="00630C9D"/>
    <w:rsid w:val="006347C6"/>
    <w:rsid w:val="00634E72"/>
    <w:rsid w:val="0063565F"/>
    <w:rsid w:val="006359D7"/>
    <w:rsid w:val="0064271E"/>
    <w:rsid w:val="00644C4C"/>
    <w:rsid w:val="006459CE"/>
    <w:rsid w:val="00647A1E"/>
    <w:rsid w:val="00647FC1"/>
    <w:rsid w:val="006517AE"/>
    <w:rsid w:val="0065496C"/>
    <w:rsid w:val="006549DD"/>
    <w:rsid w:val="0065575F"/>
    <w:rsid w:val="00655BFD"/>
    <w:rsid w:val="00660F7B"/>
    <w:rsid w:val="006632F2"/>
    <w:rsid w:val="006646C4"/>
    <w:rsid w:val="006663FB"/>
    <w:rsid w:val="00666948"/>
    <w:rsid w:val="00666B74"/>
    <w:rsid w:val="00671A34"/>
    <w:rsid w:val="00674A3D"/>
    <w:rsid w:val="006753EC"/>
    <w:rsid w:val="00680613"/>
    <w:rsid w:val="006822B5"/>
    <w:rsid w:val="0068514B"/>
    <w:rsid w:val="00685158"/>
    <w:rsid w:val="00686225"/>
    <w:rsid w:val="00687B02"/>
    <w:rsid w:val="0069099C"/>
    <w:rsid w:val="00692447"/>
    <w:rsid w:val="00692AFA"/>
    <w:rsid w:val="00693075"/>
    <w:rsid w:val="00697982"/>
    <w:rsid w:val="006A201A"/>
    <w:rsid w:val="006A5462"/>
    <w:rsid w:val="006A6CF0"/>
    <w:rsid w:val="006A7422"/>
    <w:rsid w:val="006B24C9"/>
    <w:rsid w:val="006B3426"/>
    <w:rsid w:val="006B54D6"/>
    <w:rsid w:val="006B5EAA"/>
    <w:rsid w:val="006B6288"/>
    <w:rsid w:val="006C29FC"/>
    <w:rsid w:val="006C45A8"/>
    <w:rsid w:val="006D05AA"/>
    <w:rsid w:val="006D0741"/>
    <w:rsid w:val="006D2505"/>
    <w:rsid w:val="006D2B7C"/>
    <w:rsid w:val="006D2C5E"/>
    <w:rsid w:val="006D2DC6"/>
    <w:rsid w:val="006D406D"/>
    <w:rsid w:val="006D48EC"/>
    <w:rsid w:val="006D69D9"/>
    <w:rsid w:val="006E1490"/>
    <w:rsid w:val="006E2E08"/>
    <w:rsid w:val="006E33D9"/>
    <w:rsid w:val="006E51AE"/>
    <w:rsid w:val="006E5B64"/>
    <w:rsid w:val="006E6681"/>
    <w:rsid w:val="006E711F"/>
    <w:rsid w:val="006F2597"/>
    <w:rsid w:val="006F5F02"/>
    <w:rsid w:val="006F715C"/>
    <w:rsid w:val="007003BB"/>
    <w:rsid w:val="00701047"/>
    <w:rsid w:val="007039FB"/>
    <w:rsid w:val="0070416B"/>
    <w:rsid w:val="00705395"/>
    <w:rsid w:val="00705CBC"/>
    <w:rsid w:val="007066D1"/>
    <w:rsid w:val="00707373"/>
    <w:rsid w:val="00713759"/>
    <w:rsid w:val="00714685"/>
    <w:rsid w:val="00714968"/>
    <w:rsid w:val="00714E55"/>
    <w:rsid w:val="00715ED9"/>
    <w:rsid w:val="0072043D"/>
    <w:rsid w:val="00721E5C"/>
    <w:rsid w:val="007258CB"/>
    <w:rsid w:val="00727B07"/>
    <w:rsid w:val="00732485"/>
    <w:rsid w:val="00733774"/>
    <w:rsid w:val="0073378F"/>
    <w:rsid w:val="0073438C"/>
    <w:rsid w:val="00735BB1"/>
    <w:rsid w:val="00740749"/>
    <w:rsid w:val="00742B6D"/>
    <w:rsid w:val="007430DF"/>
    <w:rsid w:val="0074362C"/>
    <w:rsid w:val="00745CF5"/>
    <w:rsid w:val="0074688D"/>
    <w:rsid w:val="00746D92"/>
    <w:rsid w:val="00750A0F"/>
    <w:rsid w:val="00752E65"/>
    <w:rsid w:val="00753428"/>
    <w:rsid w:val="00763D40"/>
    <w:rsid w:val="00764BD7"/>
    <w:rsid w:val="00764FAC"/>
    <w:rsid w:val="007653B3"/>
    <w:rsid w:val="00767591"/>
    <w:rsid w:val="00771924"/>
    <w:rsid w:val="00772DDF"/>
    <w:rsid w:val="00774709"/>
    <w:rsid w:val="00777EDE"/>
    <w:rsid w:val="00781246"/>
    <w:rsid w:val="00782AD4"/>
    <w:rsid w:val="007929F0"/>
    <w:rsid w:val="007A05DD"/>
    <w:rsid w:val="007A2C7E"/>
    <w:rsid w:val="007A4534"/>
    <w:rsid w:val="007A491F"/>
    <w:rsid w:val="007A77F0"/>
    <w:rsid w:val="007B028A"/>
    <w:rsid w:val="007B1FBE"/>
    <w:rsid w:val="007B3FC6"/>
    <w:rsid w:val="007B43D3"/>
    <w:rsid w:val="007B7079"/>
    <w:rsid w:val="007C2611"/>
    <w:rsid w:val="007C329D"/>
    <w:rsid w:val="007C5B53"/>
    <w:rsid w:val="007D0672"/>
    <w:rsid w:val="007D11ED"/>
    <w:rsid w:val="007D2A80"/>
    <w:rsid w:val="007D2B0B"/>
    <w:rsid w:val="007D2B2C"/>
    <w:rsid w:val="007D3BFF"/>
    <w:rsid w:val="007D4946"/>
    <w:rsid w:val="007D5DFE"/>
    <w:rsid w:val="007D63BD"/>
    <w:rsid w:val="007D6C6C"/>
    <w:rsid w:val="007E092B"/>
    <w:rsid w:val="007E0B74"/>
    <w:rsid w:val="007E179C"/>
    <w:rsid w:val="007E185D"/>
    <w:rsid w:val="007E1C68"/>
    <w:rsid w:val="007E1ED9"/>
    <w:rsid w:val="007E73BD"/>
    <w:rsid w:val="007E74B9"/>
    <w:rsid w:val="007F0FA6"/>
    <w:rsid w:val="007F0FCB"/>
    <w:rsid w:val="007F26D6"/>
    <w:rsid w:val="007F2AE4"/>
    <w:rsid w:val="00806A93"/>
    <w:rsid w:val="008101BE"/>
    <w:rsid w:val="008134D7"/>
    <w:rsid w:val="00814FD3"/>
    <w:rsid w:val="00820115"/>
    <w:rsid w:val="00820909"/>
    <w:rsid w:val="00823074"/>
    <w:rsid w:val="00823CCD"/>
    <w:rsid w:val="008242D1"/>
    <w:rsid w:val="00826621"/>
    <w:rsid w:val="00830763"/>
    <w:rsid w:val="00833D00"/>
    <w:rsid w:val="0083491D"/>
    <w:rsid w:val="00840754"/>
    <w:rsid w:val="00841861"/>
    <w:rsid w:val="008434A9"/>
    <w:rsid w:val="00845B8C"/>
    <w:rsid w:val="008463C7"/>
    <w:rsid w:val="00846515"/>
    <w:rsid w:val="00852691"/>
    <w:rsid w:val="008541E4"/>
    <w:rsid w:val="00855ACD"/>
    <w:rsid w:val="00857105"/>
    <w:rsid w:val="00861767"/>
    <w:rsid w:val="0086313B"/>
    <w:rsid w:val="008655F8"/>
    <w:rsid w:val="00865634"/>
    <w:rsid w:val="00866B30"/>
    <w:rsid w:val="00867C2A"/>
    <w:rsid w:val="00870DE6"/>
    <w:rsid w:val="00872147"/>
    <w:rsid w:val="00872E2D"/>
    <w:rsid w:val="00877088"/>
    <w:rsid w:val="008845EE"/>
    <w:rsid w:val="00890137"/>
    <w:rsid w:val="00890EDC"/>
    <w:rsid w:val="00893D91"/>
    <w:rsid w:val="00894E1A"/>
    <w:rsid w:val="00895412"/>
    <w:rsid w:val="008A00AE"/>
    <w:rsid w:val="008A0BB5"/>
    <w:rsid w:val="008A15FD"/>
    <w:rsid w:val="008A1D2D"/>
    <w:rsid w:val="008A3948"/>
    <w:rsid w:val="008A39AF"/>
    <w:rsid w:val="008A57F1"/>
    <w:rsid w:val="008A6A3B"/>
    <w:rsid w:val="008B041E"/>
    <w:rsid w:val="008B07F6"/>
    <w:rsid w:val="008B131E"/>
    <w:rsid w:val="008B4B50"/>
    <w:rsid w:val="008C613F"/>
    <w:rsid w:val="008C6AB4"/>
    <w:rsid w:val="008D1B00"/>
    <w:rsid w:val="008D5DA2"/>
    <w:rsid w:val="008D60A5"/>
    <w:rsid w:val="008D63AF"/>
    <w:rsid w:val="008E0494"/>
    <w:rsid w:val="008E0D1B"/>
    <w:rsid w:val="008E14C5"/>
    <w:rsid w:val="008E2DD8"/>
    <w:rsid w:val="008E3270"/>
    <w:rsid w:val="008E48A5"/>
    <w:rsid w:val="008E5046"/>
    <w:rsid w:val="008F0F94"/>
    <w:rsid w:val="008F0FD2"/>
    <w:rsid w:val="008F23D3"/>
    <w:rsid w:val="008F4812"/>
    <w:rsid w:val="008F54B7"/>
    <w:rsid w:val="008F5985"/>
    <w:rsid w:val="008F77EB"/>
    <w:rsid w:val="008F790B"/>
    <w:rsid w:val="00900660"/>
    <w:rsid w:val="00900F11"/>
    <w:rsid w:val="00902C43"/>
    <w:rsid w:val="00903989"/>
    <w:rsid w:val="00907B1C"/>
    <w:rsid w:val="00911B9B"/>
    <w:rsid w:val="00912801"/>
    <w:rsid w:val="00916E72"/>
    <w:rsid w:val="00917D0E"/>
    <w:rsid w:val="00921004"/>
    <w:rsid w:val="00921125"/>
    <w:rsid w:val="00923FF6"/>
    <w:rsid w:val="00932AAB"/>
    <w:rsid w:val="0093495F"/>
    <w:rsid w:val="00936252"/>
    <w:rsid w:val="0093784B"/>
    <w:rsid w:val="00937FD8"/>
    <w:rsid w:val="00940555"/>
    <w:rsid w:val="00940F51"/>
    <w:rsid w:val="0094197C"/>
    <w:rsid w:val="00942A6C"/>
    <w:rsid w:val="00945818"/>
    <w:rsid w:val="00946D0C"/>
    <w:rsid w:val="00951652"/>
    <w:rsid w:val="009551E6"/>
    <w:rsid w:val="00955516"/>
    <w:rsid w:val="00955FFA"/>
    <w:rsid w:val="00956238"/>
    <w:rsid w:val="00967264"/>
    <w:rsid w:val="00970BA1"/>
    <w:rsid w:val="009727FC"/>
    <w:rsid w:val="009729BA"/>
    <w:rsid w:val="009746A4"/>
    <w:rsid w:val="00974DD9"/>
    <w:rsid w:val="00975E99"/>
    <w:rsid w:val="0098133A"/>
    <w:rsid w:val="0098237E"/>
    <w:rsid w:val="00985208"/>
    <w:rsid w:val="009863EC"/>
    <w:rsid w:val="009870D3"/>
    <w:rsid w:val="00990CDC"/>
    <w:rsid w:val="00991054"/>
    <w:rsid w:val="009914F4"/>
    <w:rsid w:val="00994000"/>
    <w:rsid w:val="00994205"/>
    <w:rsid w:val="00996EE8"/>
    <w:rsid w:val="00997578"/>
    <w:rsid w:val="009A01CC"/>
    <w:rsid w:val="009A3030"/>
    <w:rsid w:val="009A4121"/>
    <w:rsid w:val="009A47E8"/>
    <w:rsid w:val="009A7154"/>
    <w:rsid w:val="009A7C6B"/>
    <w:rsid w:val="009B5B15"/>
    <w:rsid w:val="009C0931"/>
    <w:rsid w:val="009C221D"/>
    <w:rsid w:val="009C4F89"/>
    <w:rsid w:val="009D0C76"/>
    <w:rsid w:val="009D1306"/>
    <w:rsid w:val="009D1449"/>
    <w:rsid w:val="009D1F08"/>
    <w:rsid w:val="009D5DE6"/>
    <w:rsid w:val="009D76C3"/>
    <w:rsid w:val="009D7C7E"/>
    <w:rsid w:val="009E65A5"/>
    <w:rsid w:val="009F75F3"/>
    <w:rsid w:val="009F7F42"/>
    <w:rsid w:val="00A00347"/>
    <w:rsid w:val="00A13B0A"/>
    <w:rsid w:val="00A1419B"/>
    <w:rsid w:val="00A1433B"/>
    <w:rsid w:val="00A15360"/>
    <w:rsid w:val="00A16022"/>
    <w:rsid w:val="00A22001"/>
    <w:rsid w:val="00A235DF"/>
    <w:rsid w:val="00A2522F"/>
    <w:rsid w:val="00A26E0A"/>
    <w:rsid w:val="00A308C7"/>
    <w:rsid w:val="00A36134"/>
    <w:rsid w:val="00A370AE"/>
    <w:rsid w:val="00A41C00"/>
    <w:rsid w:val="00A4278A"/>
    <w:rsid w:val="00A45B18"/>
    <w:rsid w:val="00A50C86"/>
    <w:rsid w:val="00A50D91"/>
    <w:rsid w:val="00A51227"/>
    <w:rsid w:val="00A5250E"/>
    <w:rsid w:val="00A52D06"/>
    <w:rsid w:val="00A55C7F"/>
    <w:rsid w:val="00A55D9A"/>
    <w:rsid w:val="00A61185"/>
    <w:rsid w:val="00A613E2"/>
    <w:rsid w:val="00A6245C"/>
    <w:rsid w:val="00A63D00"/>
    <w:rsid w:val="00A65402"/>
    <w:rsid w:val="00A6708F"/>
    <w:rsid w:val="00A70676"/>
    <w:rsid w:val="00A741E4"/>
    <w:rsid w:val="00A749E6"/>
    <w:rsid w:val="00A75318"/>
    <w:rsid w:val="00A75B50"/>
    <w:rsid w:val="00A834E3"/>
    <w:rsid w:val="00A92E54"/>
    <w:rsid w:val="00A93577"/>
    <w:rsid w:val="00A93EB2"/>
    <w:rsid w:val="00A95F8C"/>
    <w:rsid w:val="00A96B76"/>
    <w:rsid w:val="00AA0C4C"/>
    <w:rsid w:val="00AA23B7"/>
    <w:rsid w:val="00AA407D"/>
    <w:rsid w:val="00AA66D2"/>
    <w:rsid w:val="00AA6A80"/>
    <w:rsid w:val="00AA76FF"/>
    <w:rsid w:val="00AB1239"/>
    <w:rsid w:val="00AB14A4"/>
    <w:rsid w:val="00AB3B82"/>
    <w:rsid w:val="00AB3BA0"/>
    <w:rsid w:val="00AB4364"/>
    <w:rsid w:val="00AB5022"/>
    <w:rsid w:val="00AB7446"/>
    <w:rsid w:val="00AB76BC"/>
    <w:rsid w:val="00AC0B2E"/>
    <w:rsid w:val="00AC15D9"/>
    <w:rsid w:val="00AC3EFB"/>
    <w:rsid w:val="00AC5FD2"/>
    <w:rsid w:val="00AC744F"/>
    <w:rsid w:val="00AC7843"/>
    <w:rsid w:val="00AD2ADB"/>
    <w:rsid w:val="00AD4A16"/>
    <w:rsid w:val="00AD4E70"/>
    <w:rsid w:val="00AD5742"/>
    <w:rsid w:val="00AD650B"/>
    <w:rsid w:val="00AD65DB"/>
    <w:rsid w:val="00AE0673"/>
    <w:rsid w:val="00AE1C4C"/>
    <w:rsid w:val="00AE70BE"/>
    <w:rsid w:val="00AE7337"/>
    <w:rsid w:val="00AF3CE8"/>
    <w:rsid w:val="00AF42CD"/>
    <w:rsid w:val="00AF4A52"/>
    <w:rsid w:val="00AF6485"/>
    <w:rsid w:val="00B10B5B"/>
    <w:rsid w:val="00B110E3"/>
    <w:rsid w:val="00B14659"/>
    <w:rsid w:val="00B1788F"/>
    <w:rsid w:val="00B17FC6"/>
    <w:rsid w:val="00B20B30"/>
    <w:rsid w:val="00B23733"/>
    <w:rsid w:val="00B248DF"/>
    <w:rsid w:val="00B24A90"/>
    <w:rsid w:val="00B24EC1"/>
    <w:rsid w:val="00B330CF"/>
    <w:rsid w:val="00B34C9E"/>
    <w:rsid w:val="00B35026"/>
    <w:rsid w:val="00B353E2"/>
    <w:rsid w:val="00B43249"/>
    <w:rsid w:val="00B433DC"/>
    <w:rsid w:val="00B436E2"/>
    <w:rsid w:val="00B43D98"/>
    <w:rsid w:val="00B44726"/>
    <w:rsid w:val="00B44E2A"/>
    <w:rsid w:val="00B4532B"/>
    <w:rsid w:val="00B4612D"/>
    <w:rsid w:val="00B47F6E"/>
    <w:rsid w:val="00B53C18"/>
    <w:rsid w:val="00B5499E"/>
    <w:rsid w:val="00B54C7C"/>
    <w:rsid w:val="00B55FC2"/>
    <w:rsid w:val="00B56A34"/>
    <w:rsid w:val="00B6619E"/>
    <w:rsid w:val="00B71646"/>
    <w:rsid w:val="00B72130"/>
    <w:rsid w:val="00B73673"/>
    <w:rsid w:val="00B7450C"/>
    <w:rsid w:val="00B75ABE"/>
    <w:rsid w:val="00B76BB4"/>
    <w:rsid w:val="00B7706F"/>
    <w:rsid w:val="00B77227"/>
    <w:rsid w:val="00B77B5C"/>
    <w:rsid w:val="00B95A15"/>
    <w:rsid w:val="00BA01C5"/>
    <w:rsid w:val="00BA0D96"/>
    <w:rsid w:val="00BA1AE0"/>
    <w:rsid w:val="00BA34D6"/>
    <w:rsid w:val="00BA5770"/>
    <w:rsid w:val="00BA73C8"/>
    <w:rsid w:val="00BB1077"/>
    <w:rsid w:val="00BB1B01"/>
    <w:rsid w:val="00BB3D09"/>
    <w:rsid w:val="00BB46E9"/>
    <w:rsid w:val="00BC0CEF"/>
    <w:rsid w:val="00BC2037"/>
    <w:rsid w:val="00BC2A49"/>
    <w:rsid w:val="00BC2B58"/>
    <w:rsid w:val="00BC325F"/>
    <w:rsid w:val="00BC5F8A"/>
    <w:rsid w:val="00BC7036"/>
    <w:rsid w:val="00BC7AED"/>
    <w:rsid w:val="00BD3EB8"/>
    <w:rsid w:val="00BD4E04"/>
    <w:rsid w:val="00BD5D71"/>
    <w:rsid w:val="00BD6805"/>
    <w:rsid w:val="00BE069A"/>
    <w:rsid w:val="00BE09EF"/>
    <w:rsid w:val="00BE25CE"/>
    <w:rsid w:val="00BE6EAD"/>
    <w:rsid w:val="00BF765B"/>
    <w:rsid w:val="00BF7E95"/>
    <w:rsid w:val="00BF7F6C"/>
    <w:rsid w:val="00C001D4"/>
    <w:rsid w:val="00C01C1B"/>
    <w:rsid w:val="00C02E16"/>
    <w:rsid w:val="00C04773"/>
    <w:rsid w:val="00C05B3F"/>
    <w:rsid w:val="00C07ACA"/>
    <w:rsid w:val="00C100BF"/>
    <w:rsid w:val="00C12131"/>
    <w:rsid w:val="00C14D1F"/>
    <w:rsid w:val="00C16ACA"/>
    <w:rsid w:val="00C17424"/>
    <w:rsid w:val="00C20F11"/>
    <w:rsid w:val="00C232A3"/>
    <w:rsid w:val="00C24419"/>
    <w:rsid w:val="00C24AB3"/>
    <w:rsid w:val="00C25A94"/>
    <w:rsid w:val="00C35D5F"/>
    <w:rsid w:val="00C35D80"/>
    <w:rsid w:val="00C362C6"/>
    <w:rsid w:val="00C42557"/>
    <w:rsid w:val="00C428D8"/>
    <w:rsid w:val="00C476BE"/>
    <w:rsid w:val="00C5379E"/>
    <w:rsid w:val="00C55A72"/>
    <w:rsid w:val="00C56CCA"/>
    <w:rsid w:val="00C56D17"/>
    <w:rsid w:val="00C60CFB"/>
    <w:rsid w:val="00C60F7C"/>
    <w:rsid w:val="00C62CA0"/>
    <w:rsid w:val="00C62CB8"/>
    <w:rsid w:val="00C70AC2"/>
    <w:rsid w:val="00C80364"/>
    <w:rsid w:val="00C81C7C"/>
    <w:rsid w:val="00C83D83"/>
    <w:rsid w:val="00C84979"/>
    <w:rsid w:val="00C86604"/>
    <w:rsid w:val="00C90833"/>
    <w:rsid w:val="00C95CF7"/>
    <w:rsid w:val="00C96FBA"/>
    <w:rsid w:val="00CA1DC8"/>
    <w:rsid w:val="00CA6F6F"/>
    <w:rsid w:val="00CB2B2D"/>
    <w:rsid w:val="00CB63EA"/>
    <w:rsid w:val="00CB7AE6"/>
    <w:rsid w:val="00CB7EBC"/>
    <w:rsid w:val="00CC39BC"/>
    <w:rsid w:val="00CC56F1"/>
    <w:rsid w:val="00CC620C"/>
    <w:rsid w:val="00CC6B46"/>
    <w:rsid w:val="00CC72DA"/>
    <w:rsid w:val="00CD1B2A"/>
    <w:rsid w:val="00CD2D17"/>
    <w:rsid w:val="00CD35CC"/>
    <w:rsid w:val="00CD6855"/>
    <w:rsid w:val="00CD6D3A"/>
    <w:rsid w:val="00CE0B7D"/>
    <w:rsid w:val="00CE0BB9"/>
    <w:rsid w:val="00CE4E50"/>
    <w:rsid w:val="00CF2F22"/>
    <w:rsid w:val="00CF6B24"/>
    <w:rsid w:val="00CF726B"/>
    <w:rsid w:val="00D01519"/>
    <w:rsid w:val="00D01912"/>
    <w:rsid w:val="00D01E3B"/>
    <w:rsid w:val="00D04F87"/>
    <w:rsid w:val="00D06038"/>
    <w:rsid w:val="00D06E0F"/>
    <w:rsid w:val="00D07697"/>
    <w:rsid w:val="00D07C87"/>
    <w:rsid w:val="00D07EEF"/>
    <w:rsid w:val="00D112D6"/>
    <w:rsid w:val="00D12520"/>
    <w:rsid w:val="00D16851"/>
    <w:rsid w:val="00D242EE"/>
    <w:rsid w:val="00D25AC0"/>
    <w:rsid w:val="00D26182"/>
    <w:rsid w:val="00D3471F"/>
    <w:rsid w:val="00D35BA6"/>
    <w:rsid w:val="00D3612C"/>
    <w:rsid w:val="00D43BAF"/>
    <w:rsid w:val="00D4790F"/>
    <w:rsid w:val="00D503E6"/>
    <w:rsid w:val="00D50EE2"/>
    <w:rsid w:val="00D530E3"/>
    <w:rsid w:val="00D602BD"/>
    <w:rsid w:val="00D6139B"/>
    <w:rsid w:val="00D62396"/>
    <w:rsid w:val="00D62637"/>
    <w:rsid w:val="00D631B3"/>
    <w:rsid w:val="00D6412E"/>
    <w:rsid w:val="00D643AF"/>
    <w:rsid w:val="00D65913"/>
    <w:rsid w:val="00D66753"/>
    <w:rsid w:val="00D66BC4"/>
    <w:rsid w:val="00D72434"/>
    <w:rsid w:val="00D749A6"/>
    <w:rsid w:val="00D80456"/>
    <w:rsid w:val="00D81B1F"/>
    <w:rsid w:val="00D87FDA"/>
    <w:rsid w:val="00D9151A"/>
    <w:rsid w:val="00D92391"/>
    <w:rsid w:val="00D92804"/>
    <w:rsid w:val="00D93A63"/>
    <w:rsid w:val="00D972C7"/>
    <w:rsid w:val="00DA06B6"/>
    <w:rsid w:val="00DA4DB1"/>
    <w:rsid w:val="00DB67CD"/>
    <w:rsid w:val="00DB77F8"/>
    <w:rsid w:val="00DC08F2"/>
    <w:rsid w:val="00DC14D1"/>
    <w:rsid w:val="00DC1A32"/>
    <w:rsid w:val="00DC4280"/>
    <w:rsid w:val="00DC53C9"/>
    <w:rsid w:val="00DD06D6"/>
    <w:rsid w:val="00DD0D44"/>
    <w:rsid w:val="00DD0E83"/>
    <w:rsid w:val="00DD411B"/>
    <w:rsid w:val="00DD4B1B"/>
    <w:rsid w:val="00DD617A"/>
    <w:rsid w:val="00DE3B7C"/>
    <w:rsid w:val="00DE5096"/>
    <w:rsid w:val="00DE6CE8"/>
    <w:rsid w:val="00DF1324"/>
    <w:rsid w:val="00DF14D4"/>
    <w:rsid w:val="00DF4B58"/>
    <w:rsid w:val="00DF4FA5"/>
    <w:rsid w:val="00DF5E22"/>
    <w:rsid w:val="00E00D76"/>
    <w:rsid w:val="00E015D9"/>
    <w:rsid w:val="00E06458"/>
    <w:rsid w:val="00E104C7"/>
    <w:rsid w:val="00E139AA"/>
    <w:rsid w:val="00E13CB5"/>
    <w:rsid w:val="00E17F83"/>
    <w:rsid w:val="00E21393"/>
    <w:rsid w:val="00E2158E"/>
    <w:rsid w:val="00E24C10"/>
    <w:rsid w:val="00E24C11"/>
    <w:rsid w:val="00E25153"/>
    <w:rsid w:val="00E25F51"/>
    <w:rsid w:val="00E278EF"/>
    <w:rsid w:val="00E34E2B"/>
    <w:rsid w:val="00E3626F"/>
    <w:rsid w:val="00E440A1"/>
    <w:rsid w:val="00E45F4E"/>
    <w:rsid w:val="00E54A9F"/>
    <w:rsid w:val="00E54B35"/>
    <w:rsid w:val="00E54D7A"/>
    <w:rsid w:val="00E571D9"/>
    <w:rsid w:val="00E6357D"/>
    <w:rsid w:val="00E6550A"/>
    <w:rsid w:val="00E66441"/>
    <w:rsid w:val="00E670EB"/>
    <w:rsid w:val="00E7284B"/>
    <w:rsid w:val="00E75641"/>
    <w:rsid w:val="00E767F2"/>
    <w:rsid w:val="00E770BD"/>
    <w:rsid w:val="00E8097C"/>
    <w:rsid w:val="00E83091"/>
    <w:rsid w:val="00E84254"/>
    <w:rsid w:val="00E84375"/>
    <w:rsid w:val="00E9161E"/>
    <w:rsid w:val="00E9318D"/>
    <w:rsid w:val="00E9434D"/>
    <w:rsid w:val="00E94E19"/>
    <w:rsid w:val="00E95254"/>
    <w:rsid w:val="00EA0741"/>
    <w:rsid w:val="00EA1EAE"/>
    <w:rsid w:val="00EA26ED"/>
    <w:rsid w:val="00EA4256"/>
    <w:rsid w:val="00EA4558"/>
    <w:rsid w:val="00EB0550"/>
    <w:rsid w:val="00EB2E61"/>
    <w:rsid w:val="00EB42E7"/>
    <w:rsid w:val="00EB4D72"/>
    <w:rsid w:val="00EC5C71"/>
    <w:rsid w:val="00EC745F"/>
    <w:rsid w:val="00ED04FE"/>
    <w:rsid w:val="00ED0C10"/>
    <w:rsid w:val="00ED5551"/>
    <w:rsid w:val="00ED7724"/>
    <w:rsid w:val="00ED7BDA"/>
    <w:rsid w:val="00EE0859"/>
    <w:rsid w:val="00EE10A9"/>
    <w:rsid w:val="00EE3511"/>
    <w:rsid w:val="00EE461F"/>
    <w:rsid w:val="00EE4D98"/>
    <w:rsid w:val="00EE4DBE"/>
    <w:rsid w:val="00EE5ABB"/>
    <w:rsid w:val="00EE5CD7"/>
    <w:rsid w:val="00EE690C"/>
    <w:rsid w:val="00EE79B0"/>
    <w:rsid w:val="00EE7FAE"/>
    <w:rsid w:val="00EF04BE"/>
    <w:rsid w:val="00EF07FB"/>
    <w:rsid w:val="00EF3F6E"/>
    <w:rsid w:val="00EF5144"/>
    <w:rsid w:val="00EF7745"/>
    <w:rsid w:val="00F00FD8"/>
    <w:rsid w:val="00F01F58"/>
    <w:rsid w:val="00F03F2C"/>
    <w:rsid w:val="00F04899"/>
    <w:rsid w:val="00F06ACC"/>
    <w:rsid w:val="00F10381"/>
    <w:rsid w:val="00F129B1"/>
    <w:rsid w:val="00F14D9B"/>
    <w:rsid w:val="00F1632F"/>
    <w:rsid w:val="00F16D9C"/>
    <w:rsid w:val="00F21A39"/>
    <w:rsid w:val="00F224E3"/>
    <w:rsid w:val="00F22658"/>
    <w:rsid w:val="00F24022"/>
    <w:rsid w:val="00F24DFD"/>
    <w:rsid w:val="00F25D9E"/>
    <w:rsid w:val="00F3276C"/>
    <w:rsid w:val="00F3354E"/>
    <w:rsid w:val="00F34FDC"/>
    <w:rsid w:val="00F41DA2"/>
    <w:rsid w:val="00F51DE4"/>
    <w:rsid w:val="00F56A8E"/>
    <w:rsid w:val="00F60265"/>
    <w:rsid w:val="00F62530"/>
    <w:rsid w:val="00F63B65"/>
    <w:rsid w:val="00F65D22"/>
    <w:rsid w:val="00F65F11"/>
    <w:rsid w:val="00F67DDD"/>
    <w:rsid w:val="00F704B0"/>
    <w:rsid w:val="00F7347E"/>
    <w:rsid w:val="00F750E1"/>
    <w:rsid w:val="00F815C4"/>
    <w:rsid w:val="00F81977"/>
    <w:rsid w:val="00F8222E"/>
    <w:rsid w:val="00F82D1D"/>
    <w:rsid w:val="00F832A3"/>
    <w:rsid w:val="00F849B2"/>
    <w:rsid w:val="00F9060B"/>
    <w:rsid w:val="00F90A94"/>
    <w:rsid w:val="00F92190"/>
    <w:rsid w:val="00F922B8"/>
    <w:rsid w:val="00F93865"/>
    <w:rsid w:val="00F9421D"/>
    <w:rsid w:val="00F954A9"/>
    <w:rsid w:val="00F96656"/>
    <w:rsid w:val="00F96684"/>
    <w:rsid w:val="00F96D63"/>
    <w:rsid w:val="00F97A95"/>
    <w:rsid w:val="00F97B1D"/>
    <w:rsid w:val="00FA0711"/>
    <w:rsid w:val="00FA0F49"/>
    <w:rsid w:val="00FA292B"/>
    <w:rsid w:val="00FA4792"/>
    <w:rsid w:val="00FB1B13"/>
    <w:rsid w:val="00FB291C"/>
    <w:rsid w:val="00FB2C8D"/>
    <w:rsid w:val="00FB3260"/>
    <w:rsid w:val="00FB3E3A"/>
    <w:rsid w:val="00FB450B"/>
    <w:rsid w:val="00FB633F"/>
    <w:rsid w:val="00FB664B"/>
    <w:rsid w:val="00FB7196"/>
    <w:rsid w:val="00FC0548"/>
    <w:rsid w:val="00FC1240"/>
    <w:rsid w:val="00FC31D4"/>
    <w:rsid w:val="00FC3508"/>
    <w:rsid w:val="00FC3CAE"/>
    <w:rsid w:val="00FC4F35"/>
    <w:rsid w:val="00FC6E39"/>
    <w:rsid w:val="00FC7AB9"/>
    <w:rsid w:val="00FD2563"/>
    <w:rsid w:val="00FD28FC"/>
    <w:rsid w:val="00FD421B"/>
    <w:rsid w:val="00FD45A6"/>
    <w:rsid w:val="00FD5572"/>
    <w:rsid w:val="00FE01FB"/>
    <w:rsid w:val="00FE14C3"/>
    <w:rsid w:val="00FE1A12"/>
    <w:rsid w:val="00FE43E0"/>
    <w:rsid w:val="00FF6D1D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16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519BF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5E75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5B1164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link w:val="2"/>
    <w:uiPriority w:val="99"/>
    <w:rsid w:val="005B11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8A57F1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link w:val="a3"/>
    <w:rsid w:val="008A57F1"/>
    <w:rPr>
      <w:rFonts w:ascii="Times New Roman" w:eastAsia="Times New Roman" w:hAnsi="Times New Roman"/>
      <w:sz w:val="24"/>
      <w:szCs w:val="24"/>
    </w:rPr>
  </w:style>
  <w:style w:type="paragraph" w:styleId="a5">
    <w:name w:val="Normal (Web)"/>
    <w:basedOn w:val="a"/>
    <w:rsid w:val="00A95F8C"/>
    <w:pPr>
      <w:spacing w:before="100" w:beforeAutospacing="1" w:after="100" w:afterAutospacing="1"/>
    </w:pPr>
  </w:style>
  <w:style w:type="paragraph" w:styleId="a6">
    <w:name w:val="Body Text Indent"/>
    <w:basedOn w:val="a"/>
    <w:link w:val="a7"/>
    <w:rsid w:val="00A95F8C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rsid w:val="00A95F8C"/>
    <w:rPr>
      <w:rFonts w:ascii="Times New Roman" w:eastAsia="Times New Roman" w:hAnsi="Times New Roman"/>
      <w:sz w:val="24"/>
      <w:szCs w:val="24"/>
    </w:rPr>
  </w:style>
  <w:style w:type="paragraph" w:customStyle="1" w:styleId="11">
    <w:name w:val="Знак1 Знак Знак1 Знак Знак Знак Знак"/>
    <w:basedOn w:val="a"/>
    <w:rsid w:val="00823CCD"/>
    <w:pPr>
      <w:widowControl w:val="0"/>
      <w:autoSpaceDE w:val="0"/>
      <w:autoSpaceDN w:val="0"/>
      <w:adjustRightInd w:val="0"/>
    </w:pPr>
    <w:rPr>
      <w:sz w:val="20"/>
      <w:szCs w:val="20"/>
      <w:lang w:val="pl-PL" w:eastAsia="pl-PL"/>
    </w:rPr>
  </w:style>
  <w:style w:type="table" w:styleId="a8">
    <w:name w:val="Table Grid"/>
    <w:basedOn w:val="a1"/>
    <w:uiPriority w:val="59"/>
    <w:rsid w:val="00D01E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Plain Text"/>
    <w:basedOn w:val="a"/>
    <w:link w:val="aa"/>
    <w:rsid w:val="00B4612D"/>
    <w:rPr>
      <w:rFonts w:ascii="Courier New" w:hAnsi="Courier New"/>
      <w:lang w:val="en-US" w:eastAsia="en-US" w:bidi="en-US"/>
    </w:rPr>
  </w:style>
  <w:style w:type="character" w:customStyle="1" w:styleId="aa">
    <w:name w:val="Текст Знак"/>
    <w:link w:val="a9"/>
    <w:rsid w:val="00B4612D"/>
    <w:rPr>
      <w:rFonts w:ascii="Courier New" w:eastAsia="Times New Roman" w:hAnsi="Courier New"/>
      <w:sz w:val="24"/>
      <w:szCs w:val="24"/>
      <w:lang w:val="en-US" w:eastAsia="en-US" w:bidi="en-US"/>
    </w:rPr>
  </w:style>
  <w:style w:type="paragraph" w:customStyle="1" w:styleId="12">
    <w:name w:val="Обычный1"/>
    <w:link w:val="Normal"/>
    <w:rsid w:val="008A15FD"/>
    <w:rPr>
      <w:rFonts w:ascii="Times New Roman" w:eastAsia="Times New Roman" w:hAnsi="Times New Roman"/>
      <w:sz w:val="24"/>
    </w:rPr>
  </w:style>
  <w:style w:type="character" w:customStyle="1" w:styleId="Normal">
    <w:name w:val="Normal Знак"/>
    <w:link w:val="12"/>
    <w:rsid w:val="008A15FD"/>
    <w:rPr>
      <w:rFonts w:ascii="Times New Roman" w:eastAsia="Times New Roman" w:hAnsi="Times New Roman"/>
      <w:sz w:val="24"/>
      <w:lang w:bidi="ar-SA"/>
    </w:rPr>
  </w:style>
  <w:style w:type="paragraph" w:customStyle="1" w:styleId="ConsPlusNonformat">
    <w:name w:val="ConsPlusNonformat"/>
    <w:rsid w:val="003814FB"/>
    <w:pPr>
      <w:widowControl w:val="0"/>
      <w:autoSpaceDE w:val="0"/>
      <w:autoSpaceDN w:val="0"/>
      <w:adjustRightInd w:val="0"/>
    </w:pPr>
    <w:rPr>
      <w:rFonts w:ascii="Courier New" w:eastAsia="Batang" w:hAnsi="Courier New" w:cs="Courier New"/>
      <w:lang w:eastAsia="ko-KR"/>
    </w:rPr>
  </w:style>
  <w:style w:type="paragraph" w:styleId="ab">
    <w:name w:val="header"/>
    <w:basedOn w:val="a"/>
    <w:link w:val="ac"/>
    <w:uiPriority w:val="99"/>
    <w:unhideWhenUsed/>
    <w:rsid w:val="0065575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65575F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5575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65575F"/>
    <w:rPr>
      <w:rFonts w:ascii="Times New Roman" w:eastAsia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EE5AB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EE5ABB"/>
    <w:rPr>
      <w:rFonts w:ascii="Times New Roman" w:eastAsia="Times New Roman" w:hAnsi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EE5ABB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EE5ABB"/>
    <w:rPr>
      <w:rFonts w:ascii="Tahoma" w:eastAsia="Times New Roman" w:hAnsi="Tahoma" w:cs="Tahoma"/>
      <w:sz w:val="16"/>
      <w:szCs w:val="16"/>
    </w:rPr>
  </w:style>
  <w:style w:type="paragraph" w:styleId="af1">
    <w:name w:val="endnote text"/>
    <w:basedOn w:val="a"/>
    <w:link w:val="af2"/>
    <w:semiHidden/>
    <w:rsid w:val="00A45B18"/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semiHidden/>
    <w:rsid w:val="00A45B18"/>
    <w:rPr>
      <w:rFonts w:ascii="Times New Roman" w:eastAsia="Times New Roman" w:hAnsi="Times New Roman"/>
    </w:rPr>
  </w:style>
  <w:style w:type="character" w:styleId="af3">
    <w:name w:val="endnote reference"/>
    <w:semiHidden/>
    <w:rsid w:val="00A45B18"/>
    <w:rPr>
      <w:vertAlign w:val="superscript"/>
    </w:rPr>
  </w:style>
  <w:style w:type="paragraph" w:customStyle="1" w:styleId="ConsPlusNormal">
    <w:name w:val="ConsPlusNormal"/>
    <w:rsid w:val="00FD28FC"/>
    <w:pPr>
      <w:widowControl w:val="0"/>
      <w:snapToGrid w:val="0"/>
      <w:ind w:firstLine="720"/>
    </w:pPr>
    <w:rPr>
      <w:rFonts w:ascii="Arial" w:eastAsia="Times New Roman" w:hAnsi="Arial"/>
    </w:rPr>
  </w:style>
  <w:style w:type="paragraph" w:styleId="af4">
    <w:name w:val="List Paragraph"/>
    <w:basedOn w:val="a"/>
    <w:uiPriority w:val="34"/>
    <w:qFormat/>
    <w:rsid w:val="00ED0C10"/>
    <w:pPr>
      <w:ind w:left="708"/>
    </w:pPr>
  </w:style>
  <w:style w:type="character" w:styleId="af5">
    <w:name w:val="Strong"/>
    <w:uiPriority w:val="22"/>
    <w:qFormat/>
    <w:rsid w:val="00E440A1"/>
    <w:rPr>
      <w:b/>
      <w:bCs/>
    </w:rPr>
  </w:style>
  <w:style w:type="numbering" w:customStyle="1" w:styleId="WW8Num1">
    <w:name w:val="WW8Num1"/>
    <w:rsid w:val="00E440A1"/>
    <w:pPr>
      <w:numPr>
        <w:numId w:val="5"/>
      </w:numPr>
    </w:pPr>
  </w:style>
  <w:style w:type="paragraph" w:customStyle="1" w:styleId="af6">
    <w:name w:val="Статья"/>
    <w:basedOn w:val="a"/>
    <w:autoRedefine/>
    <w:rsid w:val="00E015D9"/>
    <w:pPr>
      <w:jc w:val="center"/>
    </w:pPr>
    <w:rPr>
      <w:b/>
      <w:caps/>
      <w:sz w:val="32"/>
      <w:szCs w:val="32"/>
    </w:rPr>
  </w:style>
  <w:style w:type="paragraph" w:customStyle="1" w:styleId="af7">
    <w:name w:val="статья"/>
    <w:basedOn w:val="a"/>
    <w:autoRedefine/>
    <w:rsid w:val="00E015D9"/>
    <w:pPr>
      <w:widowControl w:val="0"/>
      <w:spacing w:line="360" w:lineRule="auto"/>
      <w:jc w:val="both"/>
    </w:pPr>
    <w:rPr>
      <w:bCs/>
      <w:sz w:val="28"/>
      <w:szCs w:val="28"/>
    </w:rPr>
  </w:style>
  <w:style w:type="paragraph" w:styleId="af8">
    <w:name w:val="Block Text"/>
    <w:basedOn w:val="a"/>
    <w:rsid w:val="00E015D9"/>
    <w:pPr>
      <w:ind w:left="-284" w:right="-57" w:firstLine="568"/>
      <w:jc w:val="both"/>
    </w:pPr>
    <w:rPr>
      <w:szCs w:val="20"/>
    </w:rPr>
  </w:style>
  <w:style w:type="paragraph" w:styleId="af9">
    <w:name w:val="footnote text"/>
    <w:basedOn w:val="a"/>
    <w:link w:val="afa"/>
    <w:semiHidden/>
    <w:rsid w:val="00C476BE"/>
    <w:rPr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C476BE"/>
    <w:rPr>
      <w:rFonts w:ascii="Times New Roman" w:eastAsia="Times New Roman" w:hAnsi="Times New Roman"/>
    </w:rPr>
  </w:style>
  <w:style w:type="character" w:styleId="afb">
    <w:name w:val="footnote reference"/>
    <w:basedOn w:val="a0"/>
    <w:semiHidden/>
    <w:rsid w:val="00C476BE"/>
    <w:rPr>
      <w:vertAlign w:val="superscript"/>
    </w:rPr>
  </w:style>
  <w:style w:type="table" w:styleId="afc">
    <w:name w:val="Table Elegant"/>
    <w:basedOn w:val="a1"/>
    <w:rsid w:val="00C476BE"/>
    <w:rPr>
      <w:rFonts w:ascii="Times New Roman" w:eastAsia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d">
    <w:name w:val="No Spacing"/>
    <w:link w:val="afe"/>
    <w:uiPriority w:val="1"/>
    <w:qFormat/>
    <w:rsid w:val="00050A6A"/>
    <w:rPr>
      <w:rFonts w:eastAsia="Times New Roman"/>
      <w:sz w:val="22"/>
      <w:szCs w:val="22"/>
    </w:rPr>
  </w:style>
  <w:style w:type="character" w:customStyle="1" w:styleId="10">
    <w:name w:val="Заголовок 1 Знак"/>
    <w:basedOn w:val="a0"/>
    <w:link w:val="1"/>
    <w:rsid w:val="002519BF"/>
    <w:rPr>
      <w:rFonts w:ascii="Times New Roman" w:eastAsia="Times New Roman" w:hAnsi="Times New Roman"/>
      <w:sz w:val="28"/>
      <w:szCs w:val="24"/>
    </w:rPr>
  </w:style>
  <w:style w:type="paragraph" w:customStyle="1" w:styleId="ConsTitle">
    <w:name w:val="ConsTitle"/>
    <w:rsid w:val="00515FA1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ff">
    <w:name w:val="Знак Знак Знак"/>
    <w:basedOn w:val="a"/>
    <w:rsid w:val="006A5462"/>
    <w:rPr>
      <w:lang w:val="pl-PL" w:eastAsia="pl-PL"/>
    </w:rPr>
  </w:style>
  <w:style w:type="character" w:customStyle="1" w:styleId="30">
    <w:name w:val="Заголовок 3 Знак"/>
    <w:basedOn w:val="a0"/>
    <w:link w:val="3"/>
    <w:rsid w:val="005E755A"/>
    <w:rPr>
      <w:rFonts w:ascii="Arial" w:eastAsia="Times New Roman" w:hAnsi="Arial" w:cs="Arial"/>
      <w:b/>
      <w:bCs/>
      <w:sz w:val="26"/>
      <w:szCs w:val="26"/>
    </w:rPr>
  </w:style>
  <w:style w:type="character" w:customStyle="1" w:styleId="textdefault">
    <w:name w:val="text_default"/>
    <w:basedOn w:val="a0"/>
    <w:rsid w:val="005E755A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aff0">
    <w:name w:val="Основной текст_"/>
    <w:link w:val="23"/>
    <w:rsid w:val="005E755A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f0"/>
    <w:rsid w:val="005E755A"/>
    <w:pPr>
      <w:shd w:val="clear" w:color="auto" w:fill="FFFFFF"/>
      <w:spacing w:line="0" w:lineRule="atLeast"/>
    </w:pPr>
    <w:rPr>
      <w:rFonts w:ascii="Calibri" w:eastAsia="Calibri" w:hAnsi="Calibri"/>
      <w:sz w:val="27"/>
      <w:szCs w:val="27"/>
    </w:rPr>
  </w:style>
  <w:style w:type="paragraph" w:customStyle="1" w:styleId="ConsPlusTitle">
    <w:name w:val="ConsPlusTitle"/>
    <w:rsid w:val="00502A84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e">
    <w:name w:val="Без интервала Знак"/>
    <w:link w:val="afd"/>
    <w:uiPriority w:val="1"/>
    <w:locked/>
    <w:rsid w:val="002A3CA1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2A3CA1"/>
  </w:style>
  <w:style w:type="character" w:customStyle="1" w:styleId="24">
    <w:name w:val="Основной шрифт абзаца2"/>
    <w:rsid w:val="002A3CA1"/>
  </w:style>
  <w:style w:type="character" w:styleId="aff1">
    <w:name w:val="Hyperlink"/>
    <w:basedOn w:val="a0"/>
    <w:rsid w:val="002A3CA1"/>
    <w:rPr>
      <w:color w:val="0000FF"/>
      <w:u w:val="single"/>
    </w:rPr>
  </w:style>
  <w:style w:type="paragraph" w:styleId="aff2">
    <w:name w:val="Subtitle"/>
    <w:basedOn w:val="a"/>
    <w:next w:val="a3"/>
    <w:link w:val="aff3"/>
    <w:qFormat/>
    <w:rsid w:val="00A370AE"/>
    <w:pPr>
      <w:keepNext/>
      <w:suppressAutoHyphens/>
      <w:spacing w:before="240" w:after="120"/>
      <w:jc w:val="center"/>
    </w:pPr>
    <w:rPr>
      <w:rFonts w:ascii="Arial" w:eastAsia="DejaVu Sans" w:hAnsi="Arial" w:cs="DejaVu Sans"/>
      <w:i/>
      <w:iCs/>
      <w:sz w:val="28"/>
      <w:szCs w:val="28"/>
      <w:lang w:eastAsia="zh-CN"/>
    </w:rPr>
  </w:style>
  <w:style w:type="character" w:customStyle="1" w:styleId="aff3">
    <w:name w:val="Подзаголовок Знак"/>
    <w:basedOn w:val="a0"/>
    <w:link w:val="aff2"/>
    <w:rsid w:val="00A370AE"/>
    <w:rPr>
      <w:rFonts w:ascii="Arial" w:eastAsia="DejaVu Sans" w:hAnsi="Arial" w:cs="DejaVu Sans"/>
      <w:i/>
      <w:iCs/>
      <w:sz w:val="28"/>
      <w:szCs w:val="28"/>
      <w:lang w:eastAsia="zh-CN"/>
    </w:rPr>
  </w:style>
  <w:style w:type="character" w:customStyle="1" w:styleId="2Exact">
    <w:name w:val="Основной текст (2) Exact"/>
    <w:basedOn w:val="a0"/>
    <w:rsid w:val="00FE1A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_"/>
    <w:basedOn w:val="a0"/>
    <w:link w:val="26"/>
    <w:rsid w:val="00FE1A1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FE1A12"/>
    <w:pPr>
      <w:widowControl w:val="0"/>
      <w:shd w:val="clear" w:color="auto" w:fill="FFFFFF"/>
      <w:spacing w:after="720" w:line="0" w:lineRule="atLeast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16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519BF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5E75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5B1164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link w:val="2"/>
    <w:uiPriority w:val="99"/>
    <w:rsid w:val="005B11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8A57F1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link w:val="a3"/>
    <w:rsid w:val="008A57F1"/>
    <w:rPr>
      <w:rFonts w:ascii="Times New Roman" w:eastAsia="Times New Roman" w:hAnsi="Times New Roman"/>
      <w:sz w:val="24"/>
      <w:szCs w:val="24"/>
    </w:rPr>
  </w:style>
  <w:style w:type="paragraph" w:styleId="a5">
    <w:name w:val="Normal (Web)"/>
    <w:basedOn w:val="a"/>
    <w:rsid w:val="00A95F8C"/>
    <w:pPr>
      <w:spacing w:before="100" w:beforeAutospacing="1" w:after="100" w:afterAutospacing="1"/>
    </w:pPr>
  </w:style>
  <w:style w:type="paragraph" w:styleId="a6">
    <w:name w:val="Body Text Indent"/>
    <w:basedOn w:val="a"/>
    <w:link w:val="a7"/>
    <w:rsid w:val="00A95F8C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rsid w:val="00A95F8C"/>
    <w:rPr>
      <w:rFonts w:ascii="Times New Roman" w:eastAsia="Times New Roman" w:hAnsi="Times New Roman"/>
      <w:sz w:val="24"/>
      <w:szCs w:val="24"/>
    </w:rPr>
  </w:style>
  <w:style w:type="paragraph" w:customStyle="1" w:styleId="11">
    <w:name w:val="Знак1 Знак Знак1 Знак Знак Знак Знак"/>
    <w:basedOn w:val="a"/>
    <w:rsid w:val="00823CCD"/>
    <w:pPr>
      <w:widowControl w:val="0"/>
      <w:autoSpaceDE w:val="0"/>
      <w:autoSpaceDN w:val="0"/>
      <w:adjustRightInd w:val="0"/>
    </w:pPr>
    <w:rPr>
      <w:sz w:val="20"/>
      <w:szCs w:val="20"/>
      <w:lang w:val="pl-PL" w:eastAsia="pl-PL"/>
    </w:rPr>
  </w:style>
  <w:style w:type="table" w:styleId="a8">
    <w:name w:val="Table Grid"/>
    <w:basedOn w:val="a1"/>
    <w:uiPriority w:val="59"/>
    <w:rsid w:val="00D01E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Plain Text"/>
    <w:basedOn w:val="a"/>
    <w:link w:val="aa"/>
    <w:rsid w:val="00B4612D"/>
    <w:rPr>
      <w:rFonts w:ascii="Courier New" w:hAnsi="Courier New"/>
      <w:lang w:val="en-US" w:eastAsia="en-US" w:bidi="en-US"/>
    </w:rPr>
  </w:style>
  <w:style w:type="character" w:customStyle="1" w:styleId="aa">
    <w:name w:val="Текст Знак"/>
    <w:link w:val="a9"/>
    <w:rsid w:val="00B4612D"/>
    <w:rPr>
      <w:rFonts w:ascii="Courier New" w:eastAsia="Times New Roman" w:hAnsi="Courier New"/>
      <w:sz w:val="24"/>
      <w:szCs w:val="24"/>
      <w:lang w:val="en-US" w:eastAsia="en-US" w:bidi="en-US"/>
    </w:rPr>
  </w:style>
  <w:style w:type="paragraph" w:customStyle="1" w:styleId="12">
    <w:name w:val="Обычный1"/>
    <w:link w:val="Normal"/>
    <w:rsid w:val="008A15FD"/>
    <w:rPr>
      <w:rFonts w:ascii="Times New Roman" w:eastAsia="Times New Roman" w:hAnsi="Times New Roman"/>
      <w:sz w:val="24"/>
    </w:rPr>
  </w:style>
  <w:style w:type="character" w:customStyle="1" w:styleId="Normal">
    <w:name w:val="Normal Знак"/>
    <w:link w:val="12"/>
    <w:rsid w:val="008A15FD"/>
    <w:rPr>
      <w:rFonts w:ascii="Times New Roman" w:eastAsia="Times New Roman" w:hAnsi="Times New Roman"/>
      <w:sz w:val="24"/>
      <w:lang w:bidi="ar-SA"/>
    </w:rPr>
  </w:style>
  <w:style w:type="paragraph" w:customStyle="1" w:styleId="ConsPlusNonformat">
    <w:name w:val="ConsPlusNonformat"/>
    <w:rsid w:val="003814FB"/>
    <w:pPr>
      <w:widowControl w:val="0"/>
      <w:autoSpaceDE w:val="0"/>
      <w:autoSpaceDN w:val="0"/>
      <w:adjustRightInd w:val="0"/>
    </w:pPr>
    <w:rPr>
      <w:rFonts w:ascii="Courier New" w:eastAsia="Batang" w:hAnsi="Courier New" w:cs="Courier New"/>
      <w:lang w:eastAsia="ko-KR"/>
    </w:rPr>
  </w:style>
  <w:style w:type="paragraph" w:styleId="ab">
    <w:name w:val="header"/>
    <w:basedOn w:val="a"/>
    <w:link w:val="ac"/>
    <w:uiPriority w:val="99"/>
    <w:unhideWhenUsed/>
    <w:rsid w:val="0065575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65575F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5575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65575F"/>
    <w:rPr>
      <w:rFonts w:ascii="Times New Roman" w:eastAsia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EE5AB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EE5ABB"/>
    <w:rPr>
      <w:rFonts w:ascii="Times New Roman" w:eastAsia="Times New Roman" w:hAnsi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EE5ABB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EE5ABB"/>
    <w:rPr>
      <w:rFonts w:ascii="Tahoma" w:eastAsia="Times New Roman" w:hAnsi="Tahoma" w:cs="Tahoma"/>
      <w:sz w:val="16"/>
      <w:szCs w:val="16"/>
    </w:rPr>
  </w:style>
  <w:style w:type="paragraph" w:styleId="af1">
    <w:name w:val="endnote text"/>
    <w:basedOn w:val="a"/>
    <w:link w:val="af2"/>
    <w:semiHidden/>
    <w:rsid w:val="00A45B18"/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semiHidden/>
    <w:rsid w:val="00A45B18"/>
    <w:rPr>
      <w:rFonts w:ascii="Times New Roman" w:eastAsia="Times New Roman" w:hAnsi="Times New Roman"/>
    </w:rPr>
  </w:style>
  <w:style w:type="character" w:styleId="af3">
    <w:name w:val="endnote reference"/>
    <w:semiHidden/>
    <w:rsid w:val="00A45B18"/>
    <w:rPr>
      <w:vertAlign w:val="superscript"/>
    </w:rPr>
  </w:style>
  <w:style w:type="paragraph" w:customStyle="1" w:styleId="ConsPlusNormal">
    <w:name w:val="ConsPlusNormal"/>
    <w:rsid w:val="00FD28FC"/>
    <w:pPr>
      <w:widowControl w:val="0"/>
      <w:snapToGrid w:val="0"/>
      <w:ind w:firstLine="720"/>
    </w:pPr>
    <w:rPr>
      <w:rFonts w:ascii="Arial" w:eastAsia="Times New Roman" w:hAnsi="Arial"/>
    </w:rPr>
  </w:style>
  <w:style w:type="paragraph" w:styleId="af4">
    <w:name w:val="List Paragraph"/>
    <w:basedOn w:val="a"/>
    <w:uiPriority w:val="34"/>
    <w:qFormat/>
    <w:rsid w:val="00ED0C10"/>
    <w:pPr>
      <w:ind w:left="708"/>
    </w:pPr>
  </w:style>
  <w:style w:type="character" w:styleId="af5">
    <w:name w:val="Strong"/>
    <w:uiPriority w:val="22"/>
    <w:qFormat/>
    <w:rsid w:val="00E440A1"/>
    <w:rPr>
      <w:b/>
      <w:bCs/>
    </w:rPr>
  </w:style>
  <w:style w:type="numbering" w:customStyle="1" w:styleId="WW8Num1">
    <w:name w:val="WW8Num1"/>
    <w:rsid w:val="00E440A1"/>
    <w:pPr>
      <w:numPr>
        <w:numId w:val="5"/>
      </w:numPr>
    </w:pPr>
  </w:style>
  <w:style w:type="paragraph" w:customStyle="1" w:styleId="af6">
    <w:name w:val="Статья"/>
    <w:basedOn w:val="a"/>
    <w:autoRedefine/>
    <w:rsid w:val="00E015D9"/>
    <w:pPr>
      <w:jc w:val="center"/>
    </w:pPr>
    <w:rPr>
      <w:b/>
      <w:caps/>
      <w:sz w:val="32"/>
      <w:szCs w:val="32"/>
    </w:rPr>
  </w:style>
  <w:style w:type="paragraph" w:customStyle="1" w:styleId="af7">
    <w:name w:val="статья"/>
    <w:basedOn w:val="a"/>
    <w:autoRedefine/>
    <w:rsid w:val="00E015D9"/>
    <w:pPr>
      <w:widowControl w:val="0"/>
      <w:spacing w:line="360" w:lineRule="auto"/>
      <w:jc w:val="both"/>
    </w:pPr>
    <w:rPr>
      <w:bCs/>
      <w:sz w:val="28"/>
      <w:szCs w:val="28"/>
    </w:rPr>
  </w:style>
  <w:style w:type="paragraph" w:styleId="af8">
    <w:name w:val="Block Text"/>
    <w:basedOn w:val="a"/>
    <w:rsid w:val="00E015D9"/>
    <w:pPr>
      <w:ind w:left="-284" w:right="-57" w:firstLine="568"/>
      <w:jc w:val="both"/>
    </w:pPr>
    <w:rPr>
      <w:szCs w:val="20"/>
    </w:rPr>
  </w:style>
  <w:style w:type="paragraph" w:styleId="af9">
    <w:name w:val="footnote text"/>
    <w:basedOn w:val="a"/>
    <w:link w:val="afa"/>
    <w:semiHidden/>
    <w:rsid w:val="00C476BE"/>
    <w:rPr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C476BE"/>
    <w:rPr>
      <w:rFonts w:ascii="Times New Roman" w:eastAsia="Times New Roman" w:hAnsi="Times New Roman"/>
    </w:rPr>
  </w:style>
  <w:style w:type="character" w:styleId="afb">
    <w:name w:val="footnote reference"/>
    <w:basedOn w:val="a0"/>
    <w:semiHidden/>
    <w:rsid w:val="00C476BE"/>
    <w:rPr>
      <w:vertAlign w:val="superscript"/>
    </w:rPr>
  </w:style>
  <w:style w:type="table" w:styleId="afc">
    <w:name w:val="Table Elegant"/>
    <w:basedOn w:val="a1"/>
    <w:rsid w:val="00C476BE"/>
    <w:rPr>
      <w:rFonts w:ascii="Times New Roman" w:eastAsia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d">
    <w:name w:val="No Spacing"/>
    <w:link w:val="afe"/>
    <w:uiPriority w:val="1"/>
    <w:qFormat/>
    <w:rsid w:val="00050A6A"/>
    <w:rPr>
      <w:rFonts w:eastAsia="Times New Roman"/>
      <w:sz w:val="22"/>
      <w:szCs w:val="22"/>
    </w:rPr>
  </w:style>
  <w:style w:type="character" w:customStyle="1" w:styleId="10">
    <w:name w:val="Заголовок 1 Знак"/>
    <w:basedOn w:val="a0"/>
    <w:link w:val="1"/>
    <w:rsid w:val="002519BF"/>
    <w:rPr>
      <w:rFonts w:ascii="Times New Roman" w:eastAsia="Times New Roman" w:hAnsi="Times New Roman"/>
      <w:sz w:val="28"/>
      <w:szCs w:val="24"/>
    </w:rPr>
  </w:style>
  <w:style w:type="paragraph" w:customStyle="1" w:styleId="ConsTitle">
    <w:name w:val="ConsTitle"/>
    <w:rsid w:val="00515FA1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ff">
    <w:name w:val="Знак Знак Знак"/>
    <w:basedOn w:val="a"/>
    <w:rsid w:val="006A5462"/>
    <w:rPr>
      <w:lang w:val="pl-PL" w:eastAsia="pl-PL"/>
    </w:rPr>
  </w:style>
  <w:style w:type="character" w:customStyle="1" w:styleId="30">
    <w:name w:val="Заголовок 3 Знак"/>
    <w:basedOn w:val="a0"/>
    <w:link w:val="3"/>
    <w:rsid w:val="005E755A"/>
    <w:rPr>
      <w:rFonts w:ascii="Arial" w:eastAsia="Times New Roman" w:hAnsi="Arial" w:cs="Arial"/>
      <w:b/>
      <w:bCs/>
      <w:sz w:val="26"/>
      <w:szCs w:val="26"/>
    </w:rPr>
  </w:style>
  <w:style w:type="character" w:customStyle="1" w:styleId="textdefault">
    <w:name w:val="text_default"/>
    <w:basedOn w:val="a0"/>
    <w:rsid w:val="005E755A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aff0">
    <w:name w:val="Основной текст_"/>
    <w:link w:val="23"/>
    <w:rsid w:val="005E755A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f0"/>
    <w:rsid w:val="005E755A"/>
    <w:pPr>
      <w:shd w:val="clear" w:color="auto" w:fill="FFFFFF"/>
      <w:spacing w:line="0" w:lineRule="atLeast"/>
    </w:pPr>
    <w:rPr>
      <w:rFonts w:ascii="Calibri" w:eastAsia="Calibri" w:hAnsi="Calibri"/>
      <w:sz w:val="27"/>
      <w:szCs w:val="27"/>
    </w:rPr>
  </w:style>
  <w:style w:type="paragraph" w:customStyle="1" w:styleId="ConsPlusTitle">
    <w:name w:val="ConsPlusTitle"/>
    <w:rsid w:val="00502A84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e">
    <w:name w:val="Без интервала Знак"/>
    <w:link w:val="afd"/>
    <w:uiPriority w:val="1"/>
    <w:locked/>
    <w:rsid w:val="002A3CA1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2A3CA1"/>
  </w:style>
  <w:style w:type="character" w:customStyle="1" w:styleId="24">
    <w:name w:val="Основной шрифт абзаца2"/>
    <w:rsid w:val="002A3CA1"/>
  </w:style>
  <w:style w:type="character" w:styleId="aff1">
    <w:name w:val="Hyperlink"/>
    <w:basedOn w:val="a0"/>
    <w:rsid w:val="002A3CA1"/>
    <w:rPr>
      <w:color w:val="0000FF"/>
      <w:u w:val="single"/>
    </w:rPr>
  </w:style>
  <w:style w:type="paragraph" w:styleId="aff2">
    <w:name w:val="Subtitle"/>
    <w:basedOn w:val="a"/>
    <w:next w:val="a3"/>
    <w:link w:val="aff3"/>
    <w:qFormat/>
    <w:rsid w:val="00A370AE"/>
    <w:pPr>
      <w:keepNext/>
      <w:suppressAutoHyphens/>
      <w:spacing w:before="240" w:after="120"/>
      <w:jc w:val="center"/>
    </w:pPr>
    <w:rPr>
      <w:rFonts w:ascii="Arial" w:eastAsia="DejaVu Sans" w:hAnsi="Arial" w:cs="DejaVu Sans"/>
      <w:i/>
      <w:iCs/>
      <w:sz w:val="28"/>
      <w:szCs w:val="28"/>
      <w:lang w:eastAsia="zh-CN"/>
    </w:rPr>
  </w:style>
  <w:style w:type="character" w:customStyle="1" w:styleId="aff3">
    <w:name w:val="Подзаголовок Знак"/>
    <w:basedOn w:val="a0"/>
    <w:link w:val="aff2"/>
    <w:rsid w:val="00A370AE"/>
    <w:rPr>
      <w:rFonts w:ascii="Arial" w:eastAsia="DejaVu Sans" w:hAnsi="Arial" w:cs="DejaVu Sans"/>
      <w:i/>
      <w:iCs/>
      <w:sz w:val="28"/>
      <w:szCs w:val="28"/>
      <w:lang w:eastAsia="zh-CN"/>
    </w:rPr>
  </w:style>
  <w:style w:type="character" w:customStyle="1" w:styleId="2Exact">
    <w:name w:val="Основной текст (2) Exact"/>
    <w:basedOn w:val="a0"/>
    <w:rsid w:val="00FE1A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_"/>
    <w:basedOn w:val="a0"/>
    <w:link w:val="26"/>
    <w:rsid w:val="00FE1A1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FE1A12"/>
    <w:pPr>
      <w:widowControl w:val="0"/>
      <w:shd w:val="clear" w:color="auto" w:fill="FFFFFF"/>
      <w:spacing w:after="720" w:line="0" w:lineRule="atLeas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4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DDDDD"/>
                    <w:bottom w:val="none" w:sz="0" w:space="0" w:color="auto"/>
                    <w:right w:val="single" w:sz="6" w:space="0" w:color="DDDDDD"/>
                  </w:divBdr>
                  <w:divsChild>
                    <w:div w:id="14282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0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04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5700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6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777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26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DE52F-424A-476E-8B3C-46349FE46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15</Pages>
  <Words>5013</Words>
  <Characters>28579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ДОКЛАДА О НАРКОСИТУАЦИИ</vt:lpstr>
    </vt:vector>
  </TitlesOfParts>
  <Company>Дом</Company>
  <LinksUpToDate>false</LinksUpToDate>
  <CharactersWithSpaces>33525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ДОКЛАДА О НАРКОСИТУАЦИИ</dc:title>
  <dc:creator>USER427-2</dc:creator>
  <cp:lastModifiedBy>Гоманова Оксана</cp:lastModifiedBy>
  <cp:revision>6</cp:revision>
  <cp:lastPrinted>2015-03-04T15:41:00Z</cp:lastPrinted>
  <dcterms:created xsi:type="dcterms:W3CDTF">2015-04-10T14:13:00Z</dcterms:created>
  <dcterms:modified xsi:type="dcterms:W3CDTF">2015-04-15T10:50:00Z</dcterms:modified>
</cp:coreProperties>
</file>