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6D52A7" w:rsidRDefault="006E56AC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r w:rsidRPr="006D52A7">
        <w:rPr>
          <w:sz w:val="28"/>
          <w:szCs w:val="28"/>
        </w:rPr>
        <w:t>Начальнику</w:t>
      </w:r>
      <w:r w:rsidR="00D41A4B" w:rsidRPr="006D52A7">
        <w:rPr>
          <w:sz w:val="28"/>
          <w:szCs w:val="28"/>
        </w:rPr>
        <w:t xml:space="preserve"> управления</w:t>
      </w:r>
    </w:p>
    <w:p w:rsidR="00711FB8" w:rsidRPr="006D52A7" w:rsidRDefault="006E56AC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6D52A7">
        <w:rPr>
          <w:sz w:val="28"/>
          <w:szCs w:val="28"/>
        </w:rPr>
        <w:t>о</w:t>
      </w:r>
      <w:r w:rsidR="00D41A4B" w:rsidRPr="006D52A7">
        <w:rPr>
          <w:sz w:val="28"/>
          <w:szCs w:val="28"/>
        </w:rPr>
        <w:t>бразования</w:t>
      </w:r>
      <w:r w:rsidR="00711FB8" w:rsidRPr="006D52A7">
        <w:rPr>
          <w:sz w:val="28"/>
          <w:szCs w:val="28"/>
        </w:rPr>
        <w:t xml:space="preserve"> </w:t>
      </w:r>
      <w:r w:rsidR="00D41A4B" w:rsidRPr="006D52A7">
        <w:rPr>
          <w:sz w:val="28"/>
          <w:szCs w:val="28"/>
        </w:rPr>
        <w:t xml:space="preserve">администрации </w:t>
      </w:r>
    </w:p>
    <w:p w:rsidR="00D41A4B" w:rsidRPr="006D52A7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6D52A7">
        <w:rPr>
          <w:sz w:val="28"/>
          <w:szCs w:val="28"/>
        </w:rPr>
        <w:t>МО</w:t>
      </w:r>
      <w:r w:rsidR="00711FB8" w:rsidRPr="006D52A7">
        <w:rPr>
          <w:sz w:val="28"/>
          <w:szCs w:val="28"/>
        </w:rPr>
        <w:t xml:space="preserve"> </w:t>
      </w:r>
      <w:r w:rsidRPr="006D52A7">
        <w:rPr>
          <w:sz w:val="28"/>
          <w:szCs w:val="28"/>
        </w:rPr>
        <w:t>Туапсинский район</w:t>
      </w:r>
    </w:p>
    <w:p w:rsidR="009B495F" w:rsidRPr="006D52A7" w:rsidRDefault="009B495F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</w:p>
    <w:p w:rsidR="00D41A4B" w:rsidRPr="006D52A7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6D52A7">
        <w:rPr>
          <w:sz w:val="28"/>
          <w:szCs w:val="28"/>
        </w:rPr>
        <w:t>Зайцевой</w:t>
      </w:r>
      <w:r w:rsidR="009B495F" w:rsidRPr="006D52A7">
        <w:rPr>
          <w:sz w:val="28"/>
          <w:szCs w:val="28"/>
        </w:rPr>
        <w:t xml:space="preserve"> Е.А.</w:t>
      </w:r>
    </w:p>
    <w:p w:rsidR="00D41A4B" w:rsidRPr="006D52A7" w:rsidRDefault="00D41A4B" w:rsidP="00D41A4B">
      <w:pPr>
        <w:pStyle w:val="1"/>
        <w:spacing w:before="0" w:after="0"/>
        <w:rPr>
          <w:sz w:val="28"/>
          <w:szCs w:val="28"/>
        </w:rPr>
      </w:pPr>
    </w:p>
    <w:p w:rsidR="000B7BD7" w:rsidRPr="006D52A7" w:rsidRDefault="000B7BD7" w:rsidP="00D41A4B">
      <w:pPr>
        <w:pStyle w:val="1"/>
        <w:spacing w:before="0" w:after="0"/>
        <w:jc w:val="center"/>
        <w:rPr>
          <w:b/>
          <w:sz w:val="28"/>
          <w:szCs w:val="28"/>
        </w:rPr>
      </w:pPr>
    </w:p>
    <w:p w:rsidR="000B7BD7" w:rsidRPr="006D52A7" w:rsidRDefault="000B7BD7" w:rsidP="00D41A4B">
      <w:pPr>
        <w:pStyle w:val="1"/>
        <w:spacing w:before="0" w:after="0"/>
        <w:jc w:val="center"/>
        <w:rPr>
          <w:b/>
          <w:sz w:val="28"/>
          <w:szCs w:val="28"/>
        </w:rPr>
      </w:pPr>
    </w:p>
    <w:p w:rsidR="000B7BD7" w:rsidRPr="006D52A7" w:rsidRDefault="000B7BD7" w:rsidP="00D41A4B">
      <w:pPr>
        <w:pStyle w:val="1"/>
        <w:spacing w:before="0" w:after="0"/>
        <w:jc w:val="center"/>
        <w:rPr>
          <w:b/>
          <w:sz w:val="28"/>
          <w:szCs w:val="28"/>
        </w:rPr>
      </w:pPr>
    </w:p>
    <w:p w:rsidR="00D41A4B" w:rsidRPr="006D52A7" w:rsidRDefault="00D41A4B" w:rsidP="00D41A4B">
      <w:pPr>
        <w:pStyle w:val="1"/>
        <w:spacing w:before="0" w:after="0"/>
        <w:jc w:val="center"/>
        <w:rPr>
          <w:b/>
          <w:sz w:val="28"/>
          <w:szCs w:val="28"/>
        </w:rPr>
      </w:pPr>
      <w:r w:rsidRPr="006D52A7">
        <w:rPr>
          <w:b/>
          <w:sz w:val="28"/>
          <w:szCs w:val="28"/>
        </w:rPr>
        <w:t>Заключение</w:t>
      </w:r>
    </w:p>
    <w:p w:rsidR="006E56AC" w:rsidRPr="006D52A7" w:rsidRDefault="00D41A4B" w:rsidP="006D52A7">
      <w:pPr>
        <w:jc w:val="center"/>
        <w:rPr>
          <w:sz w:val="28"/>
          <w:szCs w:val="28"/>
        </w:rPr>
      </w:pPr>
      <w:r w:rsidRPr="006D52A7">
        <w:rPr>
          <w:sz w:val="28"/>
          <w:szCs w:val="28"/>
        </w:rPr>
        <w:t>по результатам экспертизы проекта постановления адм</w:t>
      </w:r>
      <w:r w:rsidR="009B495F" w:rsidRPr="006D52A7">
        <w:rPr>
          <w:sz w:val="28"/>
          <w:szCs w:val="28"/>
        </w:rPr>
        <w:t>инистрации</w:t>
      </w:r>
    </w:p>
    <w:p w:rsidR="006D52A7" w:rsidRDefault="009B495F" w:rsidP="006D52A7">
      <w:pPr>
        <w:jc w:val="center"/>
        <w:rPr>
          <w:sz w:val="28"/>
          <w:szCs w:val="28"/>
        </w:rPr>
      </w:pPr>
      <w:r w:rsidRPr="006D52A7">
        <w:rPr>
          <w:sz w:val="28"/>
          <w:szCs w:val="28"/>
        </w:rPr>
        <w:t xml:space="preserve">МО Туапсинский </w:t>
      </w:r>
      <w:r w:rsidR="00E461A0" w:rsidRPr="006D52A7">
        <w:rPr>
          <w:sz w:val="28"/>
          <w:szCs w:val="28"/>
        </w:rPr>
        <w:t xml:space="preserve">район </w:t>
      </w:r>
      <w:r w:rsidR="006D52A7" w:rsidRPr="006D52A7">
        <w:rPr>
          <w:sz w:val="28"/>
          <w:szCs w:val="28"/>
        </w:rPr>
        <w:t>«</w:t>
      </w:r>
      <w:r w:rsidR="006D52A7" w:rsidRPr="006D52A7">
        <w:rPr>
          <w:sz w:val="28"/>
          <w:szCs w:val="28"/>
        </w:rPr>
        <w:t xml:space="preserve">О внесении изменений в постановление администрации муниципального образования Туапсинский район </w:t>
      </w:r>
    </w:p>
    <w:p w:rsidR="006D52A7" w:rsidRPr="006D52A7" w:rsidRDefault="006D52A7" w:rsidP="006D52A7">
      <w:pPr>
        <w:jc w:val="center"/>
        <w:rPr>
          <w:b/>
          <w:sz w:val="28"/>
          <w:szCs w:val="28"/>
        </w:rPr>
      </w:pPr>
      <w:r w:rsidRPr="006D52A7">
        <w:rPr>
          <w:sz w:val="28"/>
          <w:szCs w:val="28"/>
        </w:rPr>
        <w:t>от 31 августа 2020 г. № 1300 «Об утверждении Порядка предоставления субсидии образовательным организациям муниципального образования Туапсинский район на обеспечение выплат ежемесячного денежного вознаграждения за классное руководство педагогическим работникам</w:t>
      </w:r>
      <w:r w:rsidRPr="006D52A7">
        <w:rPr>
          <w:sz w:val="28"/>
          <w:szCs w:val="28"/>
        </w:rPr>
        <w:t xml:space="preserve"> </w:t>
      </w:r>
      <w:r w:rsidRPr="006D52A7">
        <w:rPr>
          <w:sz w:val="28"/>
          <w:szCs w:val="28"/>
        </w:rPr>
        <w:t>муниципальных образовательных организаций, реализующих программы начального общего, основного общего и среднего общего образования,</w:t>
      </w:r>
      <w:r w:rsidRPr="006D52A7">
        <w:rPr>
          <w:sz w:val="28"/>
          <w:szCs w:val="28"/>
        </w:rPr>
        <w:t xml:space="preserve"> </w:t>
      </w:r>
      <w:r w:rsidRPr="006D52A7">
        <w:rPr>
          <w:sz w:val="28"/>
          <w:szCs w:val="28"/>
        </w:rPr>
        <w:t>в том числе адаптированные основные общеобразовательные программы»</w:t>
      </w:r>
    </w:p>
    <w:p w:rsidR="006D52A7" w:rsidRPr="006D52A7" w:rsidRDefault="006D52A7" w:rsidP="006D52A7">
      <w:pPr>
        <w:rPr>
          <w:sz w:val="28"/>
          <w:szCs w:val="28"/>
        </w:rPr>
      </w:pPr>
    </w:p>
    <w:p w:rsidR="006D52A7" w:rsidRPr="006D52A7" w:rsidRDefault="006D52A7" w:rsidP="006D52A7">
      <w:pPr>
        <w:rPr>
          <w:sz w:val="28"/>
          <w:szCs w:val="28"/>
        </w:rPr>
      </w:pPr>
    </w:p>
    <w:p w:rsidR="00E461A0" w:rsidRPr="006D52A7" w:rsidRDefault="00E461A0" w:rsidP="00E461A0">
      <w:pPr>
        <w:jc w:val="center"/>
        <w:rPr>
          <w:sz w:val="28"/>
          <w:szCs w:val="28"/>
        </w:rPr>
      </w:pPr>
    </w:p>
    <w:p w:rsidR="00D41A4B" w:rsidRPr="006D52A7" w:rsidRDefault="00D41A4B" w:rsidP="006D52A7">
      <w:pPr>
        <w:ind w:firstLine="708"/>
        <w:jc w:val="both"/>
        <w:rPr>
          <w:sz w:val="28"/>
          <w:szCs w:val="28"/>
        </w:rPr>
      </w:pPr>
      <w:proofErr w:type="gramStart"/>
      <w:r w:rsidRPr="006D52A7">
        <w:rPr>
          <w:sz w:val="28"/>
          <w:szCs w:val="28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</w:t>
      </w:r>
      <w:r w:rsidR="006A07BE" w:rsidRPr="006D52A7">
        <w:rPr>
          <w:sz w:val="28"/>
          <w:szCs w:val="28"/>
        </w:rPr>
        <w:t xml:space="preserve">инистрации МО Туапсинский район </w:t>
      </w:r>
      <w:r w:rsidR="006D52A7" w:rsidRPr="006D52A7">
        <w:rPr>
          <w:sz w:val="28"/>
          <w:szCs w:val="28"/>
        </w:rPr>
        <w:t>«О внесении изменений в постановление администрации муниципального образования Туапсинский район от 31 августа 2020 г. № 1300 «Об утверждении Порядка предоставления субсидии образовательным организациям муниципального образования Туапсинский район на обеспечение</w:t>
      </w:r>
      <w:proofErr w:type="gramEnd"/>
      <w:r w:rsidR="006D52A7" w:rsidRPr="006D52A7">
        <w:rPr>
          <w:sz w:val="28"/>
          <w:szCs w:val="28"/>
        </w:rPr>
        <w:t xml:space="preserve"> </w:t>
      </w:r>
      <w:proofErr w:type="gramStart"/>
      <w:r w:rsidR="006D52A7" w:rsidRPr="006D52A7">
        <w:rPr>
          <w:sz w:val="28"/>
          <w:szCs w:val="28"/>
        </w:rPr>
        <w:t>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</w:r>
      <w:r w:rsidRPr="006D52A7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  <w:proofErr w:type="gramEnd"/>
    </w:p>
    <w:p w:rsidR="00711FB8" w:rsidRPr="006D52A7" w:rsidRDefault="00711FB8" w:rsidP="00711FB8">
      <w:pPr>
        <w:ind w:firstLine="567"/>
        <w:jc w:val="both"/>
        <w:rPr>
          <w:sz w:val="28"/>
          <w:szCs w:val="28"/>
        </w:rPr>
      </w:pPr>
      <w:r w:rsidRPr="006D52A7">
        <w:rPr>
          <w:sz w:val="28"/>
          <w:szCs w:val="28"/>
        </w:rPr>
        <w:t>1. 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0B7BD7" w:rsidRPr="006D52A7" w:rsidRDefault="006D52A7" w:rsidP="006E56AC">
      <w:pPr>
        <w:ind w:firstLine="567"/>
        <w:jc w:val="both"/>
        <w:rPr>
          <w:bCs/>
          <w:sz w:val="28"/>
          <w:szCs w:val="28"/>
        </w:rPr>
      </w:pPr>
      <w:proofErr w:type="gramStart"/>
      <w:r w:rsidRPr="006D52A7">
        <w:rPr>
          <w:sz w:val="28"/>
          <w:szCs w:val="28"/>
        </w:rPr>
        <w:t xml:space="preserve">федеральными законами от 29 декабря 2012 г. № 273-ФЗ «Об образовании в Российской Федерации», от 6 октября 2003 г. № 131-ФЗ «Об общих принципах организации местного самоуправления в Российской Федерации», постановлением главы администрации (губернатора) Краснодарского края от 8 </w:t>
      </w:r>
      <w:r w:rsidRPr="006D52A7">
        <w:rPr>
          <w:sz w:val="28"/>
          <w:szCs w:val="28"/>
        </w:rPr>
        <w:lastRenderedPageBreak/>
        <w:t>мая 2014 г. № 430 «Об утверждении Порядка принятия решения о разработке, формирования, реализации и оценке эффективности реализации государственных программ Краснодарского края и о внесении</w:t>
      </w:r>
      <w:proofErr w:type="gramEnd"/>
      <w:r w:rsidRPr="006D52A7">
        <w:rPr>
          <w:sz w:val="28"/>
          <w:szCs w:val="28"/>
        </w:rPr>
        <w:t xml:space="preserve"> </w:t>
      </w:r>
      <w:proofErr w:type="gramStart"/>
      <w:r w:rsidRPr="006D52A7">
        <w:rPr>
          <w:sz w:val="28"/>
          <w:szCs w:val="28"/>
        </w:rPr>
        <w:t>изменений в некоторые нормативные акты главы администрации (губернатора) Краснодарского края», постановлением главы администрации (губернатора) Краснодарского края от 5 октября 2015 г. № 939 «Об утверждении государственной программы Краснодарского края «Развитие образования» и 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общего, в том числе адаптированные</w:t>
      </w:r>
      <w:proofErr w:type="gramEnd"/>
      <w:r w:rsidRPr="006D52A7">
        <w:rPr>
          <w:sz w:val="28"/>
          <w:szCs w:val="28"/>
        </w:rPr>
        <w:t xml:space="preserve"> основные общеобразовательные программы», постановлением администрации муниципального образования Туапсинский район от 3 декабря 2015 г. № 2744 «Об утверждении муниципальной программы «Развитие образования в муниципальном образовании Туапсинский район»</w:t>
      </w:r>
      <w:r w:rsidR="000B7BD7" w:rsidRPr="006D52A7">
        <w:rPr>
          <w:sz w:val="28"/>
          <w:szCs w:val="28"/>
        </w:rPr>
        <w:t>.</w:t>
      </w:r>
    </w:p>
    <w:p w:rsidR="00F6557C" w:rsidRPr="006D52A7" w:rsidRDefault="0006516C" w:rsidP="0006516C">
      <w:pPr>
        <w:ind w:firstLine="567"/>
        <w:jc w:val="both"/>
        <w:rPr>
          <w:sz w:val="28"/>
          <w:szCs w:val="28"/>
        </w:rPr>
      </w:pPr>
      <w:r w:rsidRPr="006D52A7">
        <w:rPr>
          <w:sz w:val="28"/>
          <w:szCs w:val="28"/>
        </w:rPr>
        <w:t>2.</w:t>
      </w:r>
      <w:r w:rsidR="00711FB8" w:rsidRPr="006D52A7">
        <w:rPr>
          <w:sz w:val="28"/>
          <w:szCs w:val="28"/>
        </w:rPr>
        <w:t xml:space="preserve"> </w:t>
      </w:r>
      <w:r w:rsidR="00F6557C" w:rsidRPr="006D52A7">
        <w:rPr>
          <w:sz w:val="28"/>
          <w:szCs w:val="28"/>
        </w:rPr>
        <w:t>Проект нормативного правового акта размещен на сайте администрации МО Туапсинский район</w:t>
      </w:r>
      <w:r w:rsidR="00F6557C" w:rsidRPr="006D52A7">
        <w:rPr>
          <w:color w:val="000000"/>
          <w:sz w:val="28"/>
          <w:szCs w:val="28"/>
        </w:rPr>
        <w:t xml:space="preserve"> </w:t>
      </w:r>
      <w:hyperlink r:id="rId7" w:history="1">
        <w:r w:rsidR="00F6557C" w:rsidRPr="006D52A7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6D52A7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6D52A7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6D52A7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52A7">
        <w:rPr>
          <w:sz w:val="28"/>
          <w:szCs w:val="28"/>
        </w:rPr>
        <w:t>3.</w:t>
      </w:r>
      <w:r w:rsidR="00711FB8" w:rsidRPr="006D52A7">
        <w:rPr>
          <w:sz w:val="28"/>
          <w:szCs w:val="28"/>
        </w:rPr>
        <w:t xml:space="preserve"> </w:t>
      </w:r>
      <w:r w:rsidRPr="006D52A7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Pr="006D52A7">
        <w:rPr>
          <w:sz w:val="28"/>
          <w:szCs w:val="28"/>
        </w:rPr>
        <w:t>коррупциогенные</w:t>
      </w:r>
      <w:proofErr w:type="spellEnd"/>
      <w:r w:rsidRPr="006D52A7">
        <w:rPr>
          <w:sz w:val="28"/>
          <w:szCs w:val="28"/>
        </w:rPr>
        <w:t xml:space="preserve"> факторы не обнаружены.</w:t>
      </w:r>
    </w:p>
    <w:p w:rsidR="00D41A4B" w:rsidRPr="006D52A7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52A7">
        <w:rPr>
          <w:sz w:val="28"/>
          <w:szCs w:val="28"/>
        </w:rPr>
        <w:t>4.</w:t>
      </w:r>
      <w:r w:rsidR="00711FB8" w:rsidRPr="006D52A7">
        <w:rPr>
          <w:sz w:val="28"/>
          <w:szCs w:val="28"/>
        </w:rPr>
        <w:t xml:space="preserve"> </w:t>
      </w:r>
      <w:r w:rsidRPr="006D52A7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D84EE7" w:rsidRPr="006D52A7" w:rsidRDefault="00D84EE7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1FB8" w:rsidRPr="006D52A7" w:rsidRDefault="00711FB8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7BD7" w:rsidRPr="006D52A7" w:rsidRDefault="000B7BD7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52A7" w:rsidRDefault="00D41A4B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52A7">
        <w:rPr>
          <w:sz w:val="28"/>
          <w:szCs w:val="28"/>
        </w:rPr>
        <w:t xml:space="preserve">Начальник </w:t>
      </w:r>
    </w:p>
    <w:p w:rsidR="006D52A7" w:rsidRDefault="00D41A4B" w:rsidP="006D5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52A7">
        <w:rPr>
          <w:sz w:val="28"/>
          <w:szCs w:val="28"/>
        </w:rPr>
        <w:t xml:space="preserve">правового отдела администрации </w:t>
      </w:r>
    </w:p>
    <w:p w:rsidR="00D71F9F" w:rsidRPr="006D52A7" w:rsidRDefault="00D41A4B" w:rsidP="006D52A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D52A7">
        <w:rPr>
          <w:sz w:val="28"/>
          <w:szCs w:val="28"/>
        </w:rPr>
        <w:t xml:space="preserve">МО Туапсинский район          </w:t>
      </w:r>
      <w:r w:rsidR="006D52A7">
        <w:rPr>
          <w:sz w:val="28"/>
          <w:szCs w:val="28"/>
        </w:rPr>
        <w:t xml:space="preserve">                          </w:t>
      </w:r>
      <w:r w:rsidR="00711FB8" w:rsidRPr="006D52A7">
        <w:rPr>
          <w:sz w:val="28"/>
          <w:szCs w:val="28"/>
        </w:rPr>
        <w:t xml:space="preserve">       </w:t>
      </w:r>
      <w:r w:rsidR="00C90F95" w:rsidRPr="006D52A7">
        <w:rPr>
          <w:sz w:val="28"/>
          <w:szCs w:val="28"/>
        </w:rPr>
        <w:t xml:space="preserve">  </w:t>
      </w:r>
      <w:r w:rsidR="006D52A7">
        <w:rPr>
          <w:sz w:val="28"/>
          <w:szCs w:val="28"/>
        </w:rPr>
        <w:t xml:space="preserve">                         </w:t>
      </w:r>
      <w:bookmarkStart w:id="0" w:name="_GoBack"/>
      <w:bookmarkEnd w:id="0"/>
      <w:proofErr w:type="spellStart"/>
      <w:r w:rsidR="00C90F95" w:rsidRPr="006D52A7">
        <w:rPr>
          <w:sz w:val="28"/>
          <w:szCs w:val="28"/>
        </w:rPr>
        <w:t>Лежнин</w:t>
      </w:r>
      <w:proofErr w:type="spellEnd"/>
      <w:r w:rsidR="009C2694" w:rsidRPr="006D52A7">
        <w:rPr>
          <w:sz w:val="28"/>
          <w:szCs w:val="28"/>
        </w:rPr>
        <w:t xml:space="preserve"> А.В.</w:t>
      </w:r>
    </w:p>
    <w:sectPr w:rsidR="00D71F9F" w:rsidRPr="006D52A7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B0D"/>
    <w:multiLevelType w:val="hybridMultilevel"/>
    <w:tmpl w:val="E7B6D600"/>
    <w:lvl w:ilvl="0" w:tplc="F476F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705CE6"/>
    <w:multiLevelType w:val="hybridMultilevel"/>
    <w:tmpl w:val="82CA0684"/>
    <w:lvl w:ilvl="0" w:tplc="CF0EF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EE458D"/>
    <w:multiLevelType w:val="hybridMultilevel"/>
    <w:tmpl w:val="46C44ADE"/>
    <w:lvl w:ilvl="0" w:tplc="3368798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6652D4F"/>
    <w:multiLevelType w:val="hybridMultilevel"/>
    <w:tmpl w:val="91026E0E"/>
    <w:lvl w:ilvl="0" w:tplc="2092C1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993C9E"/>
    <w:multiLevelType w:val="hybridMultilevel"/>
    <w:tmpl w:val="3E6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C74D8"/>
    <w:multiLevelType w:val="hybridMultilevel"/>
    <w:tmpl w:val="E626F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1500C"/>
    <w:multiLevelType w:val="hybridMultilevel"/>
    <w:tmpl w:val="A9F818EE"/>
    <w:lvl w:ilvl="0" w:tplc="B86473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9E65EE"/>
    <w:multiLevelType w:val="hybridMultilevel"/>
    <w:tmpl w:val="8A22C27E"/>
    <w:lvl w:ilvl="0" w:tplc="9D042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1241D6"/>
    <w:multiLevelType w:val="hybridMultilevel"/>
    <w:tmpl w:val="8BC0E2B0"/>
    <w:lvl w:ilvl="0" w:tplc="BADAF1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0EA22BE"/>
    <w:multiLevelType w:val="hybridMultilevel"/>
    <w:tmpl w:val="99E09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F80B33"/>
    <w:multiLevelType w:val="hybridMultilevel"/>
    <w:tmpl w:val="D2FA7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59350F"/>
    <w:multiLevelType w:val="hybridMultilevel"/>
    <w:tmpl w:val="FA9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C563E7"/>
    <w:multiLevelType w:val="hybridMultilevel"/>
    <w:tmpl w:val="11F2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9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0B7BD7"/>
    <w:rsid w:val="00183CF4"/>
    <w:rsid w:val="0025174E"/>
    <w:rsid w:val="002F7CA7"/>
    <w:rsid w:val="00420819"/>
    <w:rsid w:val="00470831"/>
    <w:rsid w:val="00476C16"/>
    <w:rsid w:val="004D0511"/>
    <w:rsid w:val="004F2093"/>
    <w:rsid w:val="00565063"/>
    <w:rsid w:val="006A07BE"/>
    <w:rsid w:val="006D52A7"/>
    <w:rsid w:val="006D7E65"/>
    <w:rsid w:val="006E362C"/>
    <w:rsid w:val="006E56AC"/>
    <w:rsid w:val="00711FB8"/>
    <w:rsid w:val="007F1939"/>
    <w:rsid w:val="00824C4B"/>
    <w:rsid w:val="00832A13"/>
    <w:rsid w:val="0083343B"/>
    <w:rsid w:val="008830A0"/>
    <w:rsid w:val="00906478"/>
    <w:rsid w:val="009126CE"/>
    <w:rsid w:val="00946677"/>
    <w:rsid w:val="009926FE"/>
    <w:rsid w:val="009B4481"/>
    <w:rsid w:val="009B495F"/>
    <w:rsid w:val="009C2694"/>
    <w:rsid w:val="00C90F95"/>
    <w:rsid w:val="00CC4809"/>
    <w:rsid w:val="00D216B5"/>
    <w:rsid w:val="00D41A4B"/>
    <w:rsid w:val="00D71F9F"/>
    <w:rsid w:val="00D84EE7"/>
    <w:rsid w:val="00E02A6D"/>
    <w:rsid w:val="00E461A0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1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uapse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EF95-6BCD-4DE6-9813-012ACBAD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2024-12-16T12:07:00Z</cp:lastPrinted>
  <dcterms:created xsi:type="dcterms:W3CDTF">2024-12-16T12:07:00Z</dcterms:created>
  <dcterms:modified xsi:type="dcterms:W3CDTF">2024-12-16T12:07:00Z</dcterms:modified>
</cp:coreProperties>
</file>