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капитального строительства администрации Туапсинского муниципального округа</w:t>
      </w:r>
    </w:p>
    <w:p w14:paraId="02000000">
      <w:pPr>
        <w:ind w:firstLine="0" w:left="4961"/>
      </w:pPr>
    </w:p>
    <w:p w14:paraId="03000000">
      <w:pPr>
        <w:ind w:firstLine="0" w:left="4961"/>
      </w:pPr>
      <w:r>
        <w:t>Шхалахову З.Ю.</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администрации Туапсинского муниципального округа </w:t>
      </w:r>
      <w:r>
        <w:rPr>
          <w:b w:val="0"/>
        </w:rPr>
        <w:t>«</w:t>
      </w:r>
      <w:r>
        <w:rPr>
          <w:b w:val="0"/>
          <w:sz w:val="28"/>
        </w:rPr>
        <w:t xml:space="preserve">Об утверждении </w:t>
      </w:r>
      <w:r>
        <w:rPr>
          <w:b w:val="0"/>
          <w:sz w:val="28"/>
        </w:rPr>
        <w:t xml:space="preserve">средней </w:t>
      </w:r>
    </w:p>
    <w:p w14:paraId="09000000">
      <w:pPr>
        <w:ind/>
        <w:jc w:val="center"/>
      </w:pPr>
      <w:r>
        <w:rPr>
          <w:b w:val="0"/>
          <w:sz w:val="28"/>
        </w:rPr>
        <w:t>рыночной стоимости</w:t>
      </w:r>
      <w:r>
        <w:rPr>
          <w:b w:val="0"/>
          <w:sz w:val="28"/>
        </w:rPr>
        <w:t xml:space="preserve"> одного </w:t>
      </w:r>
      <w:r>
        <w:rPr>
          <w:b w:val="0"/>
          <w:sz w:val="28"/>
        </w:rPr>
        <w:t xml:space="preserve">квадратного метра общей площади </w:t>
      </w:r>
    </w:p>
    <w:p w14:paraId="0A000000">
      <w:pPr>
        <w:ind/>
        <w:jc w:val="center"/>
      </w:pPr>
      <w:r>
        <w:rPr>
          <w:b w:val="0"/>
          <w:sz w:val="28"/>
        </w:rPr>
        <w:t xml:space="preserve">жилого </w:t>
      </w:r>
      <w:r>
        <w:rPr>
          <w:b w:val="0"/>
          <w:sz w:val="28"/>
        </w:rPr>
        <w:t xml:space="preserve">помещения по </w:t>
      </w:r>
      <w:r>
        <w:rPr>
          <w:b w:val="0"/>
          <w:sz w:val="28"/>
        </w:rPr>
        <w:t>Туапсинск</w:t>
      </w:r>
      <w:r>
        <w:rPr>
          <w:b w:val="0"/>
          <w:sz w:val="28"/>
        </w:rPr>
        <w:t>ому</w:t>
      </w:r>
      <w:r>
        <w:rPr>
          <w:b w:val="0"/>
          <w:sz w:val="28"/>
        </w:rPr>
        <w:t xml:space="preserve"> </w:t>
      </w:r>
      <w:r>
        <w:rPr>
          <w:b w:val="0"/>
          <w:sz w:val="28"/>
        </w:rPr>
        <w:t xml:space="preserve">муниципальному </w:t>
      </w:r>
      <w:r>
        <w:rPr>
          <w:b w:val="0"/>
          <w:sz w:val="28"/>
        </w:rPr>
        <w:t>округ</w:t>
      </w:r>
      <w:r>
        <w:rPr>
          <w:b w:val="0"/>
          <w:sz w:val="28"/>
        </w:rPr>
        <w:t>у</w:t>
      </w:r>
      <w:r>
        <w:rPr>
          <w:b w:val="0"/>
          <w:sz w:val="28"/>
        </w:rPr>
        <w:t xml:space="preserve"> </w:t>
      </w:r>
    </w:p>
    <w:p w14:paraId="0B000000">
      <w:pPr>
        <w:ind/>
        <w:jc w:val="center"/>
      </w:pPr>
      <w:r>
        <w:rPr>
          <w:b w:val="0"/>
          <w:sz w:val="28"/>
        </w:rPr>
        <w:t xml:space="preserve">на </w:t>
      </w:r>
      <w:r>
        <w:rPr>
          <w:b w:val="0"/>
          <w:sz w:val="28"/>
        </w:rPr>
        <w:t>II</w:t>
      </w:r>
      <w:r>
        <w:rPr>
          <w:b w:val="0"/>
          <w:sz w:val="28"/>
        </w:rPr>
        <w:t xml:space="preserve"> </w:t>
      </w:r>
      <w:r>
        <w:rPr>
          <w:b w:val="0"/>
          <w:sz w:val="28"/>
        </w:rPr>
        <w:t>квартал 2025 года»</w:t>
      </w:r>
    </w:p>
    <w:p w14:paraId="0C000000">
      <w:pPr>
        <w:ind/>
        <w:jc w:val="both"/>
        <w:rPr>
          <w:b w:val="1"/>
          <w:sz w:val="28"/>
        </w:rPr>
      </w:pPr>
    </w:p>
    <w:p w14:paraId="0D000000">
      <w:pPr>
        <w:ind/>
        <w:jc w:val="both"/>
        <w:rPr>
          <w:b w:val="1"/>
          <w:sz w:val="28"/>
        </w:rPr>
      </w:pPr>
    </w:p>
    <w:p w14:paraId="0E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w:t>
      </w:r>
      <w:r>
        <w:rPr>
          <w:b w:val="0"/>
          <w:sz w:val="28"/>
        </w:rPr>
        <w:t xml:space="preserve">средней </w:t>
      </w:r>
      <w:r>
        <w:rPr>
          <w:b w:val="0"/>
          <w:sz w:val="28"/>
        </w:rPr>
        <w:t>рыночной стоимости</w:t>
      </w:r>
      <w:r>
        <w:rPr>
          <w:b w:val="0"/>
          <w:sz w:val="28"/>
        </w:rPr>
        <w:t xml:space="preserve"> одного </w:t>
      </w:r>
      <w:r>
        <w:rPr>
          <w:b w:val="0"/>
          <w:sz w:val="28"/>
        </w:rPr>
        <w:t xml:space="preserve">квадратного метра общей площади </w:t>
      </w:r>
      <w:r>
        <w:rPr>
          <w:b w:val="0"/>
          <w:sz w:val="28"/>
        </w:rPr>
        <w:t xml:space="preserve">жилого </w:t>
      </w:r>
      <w:r>
        <w:rPr>
          <w:b w:val="0"/>
          <w:sz w:val="28"/>
        </w:rPr>
        <w:t xml:space="preserve">помещения по </w:t>
      </w:r>
      <w:r>
        <w:rPr>
          <w:b w:val="0"/>
          <w:sz w:val="28"/>
        </w:rPr>
        <w:t>Туапсинск</w:t>
      </w:r>
      <w:r>
        <w:rPr>
          <w:b w:val="0"/>
          <w:sz w:val="28"/>
        </w:rPr>
        <w:t>ому</w:t>
      </w:r>
      <w:r>
        <w:rPr>
          <w:b w:val="0"/>
          <w:sz w:val="28"/>
        </w:rPr>
        <w:t xml:space="preserve"> </w:t>
      </w:r>
      <w:r>
        <w:rPr>
          <w:b w:val="0"/>
          <w:sz w:val="28"/>
        </w:rPr>
        <w:t xml:space="preserve">муниципальному </w:t>
      </w:r>
      <w:r>
        <w:rPr>
          <w:b w:val="0"/>
          <w:sz w:val="28"/>
        </w:rPr>
        <w:t>округ</w:t>
      </w:r>
      <w:r>
        <w:rPr>
          <w:b w:val="0"/>
          <w:sz w:val="28"/>
        </w:rPr>
        <w:t>у</w:t>
      </w:r>
      <w:r>
        <w:rPr>
          <w:b w:val="0"/>
          <w:sz w:val="28"/>
        </w:rPr>
        <w:t xml:space="preserve"> </w:t>
      </w:r>
      <w:r>
        <w:rPr>
          <w:b w:val="0"/>
          <w:sz w:val="28"/>
        </w:rPr>
        <w:t xml:space="preserve">на </w:t>
      </w:r>
      <w:r>
        <w:rPr>
          <w:b w:val="0"/>
          <w:sz w:val="28"/>
        </w:rPr>
        <w:t>II</w:t>
      </w:r>
      <w:r>
        <w:rPr>
          <w:b w:val="0"/>
          <w:sz w:val="28"/>
        </w:rPr>
        <w:t xml:space="preserve"> </w:t>
      </w:r>
      <w:r>
        <w:rPr>
          <w:b w:val="0"/>
          <w:sz w:val="28"/>
        </w:rPr>
        <w:t>квартал 2025 года</w:t>
      </w:r>
      <w:r>
        <w:t>»</w:t>
      </w:r>
      <w:bookmarkStart w:id="1" w:name="_GoBack"/>
      <w:bookmarkEnd w:id="1"/>
      <w:r>
        <w:rPr>
          <w:b w:val="1"/>
        </w:rPr>
        <w:t xml:space="preserve">, </w:t>
      </w:r>
      <w:r>
        <w:t>поступивший из управления капитального строительства администрации Туапсинского муниципального округа установил:</w:t>
      </w:r>
    </w:p>
    <w:p w14:paraId="0F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0000000">
      <w:pPr>
        <w:ind w:firstLine="567" w:left="0"/>
        <w:jc w:val="both"/>
      </w:pPr>
      <w:r>
        <w:rPr>
          <w:sz w:val="28"/>
        </w:rPr>
        <w:t>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rPr>
        <w:t xml:space="preserve"> </w:t>
      </w:r>
      <w:r>
        <w:rPr>
          <w:sz w:val="28"/>
        </w:rPr>
        <w:t xml:space="preserve">приказом Министерства строительства и жилищно-коммунального хозяйства Российской Федерации от </w:t>
      </w:r>
      <w:r>
        <w:rPr>
          <w:sz w:val="28"/>
        </w:rPr>
        <w:t>21 марта 2025</w:t>
      </w:r>
      <w:r>
        <w:rPr>
          <w:sz w:val="28"/>
        </w:rPr>
        <w:t xml:space="preserve"> г. № </w:t>
      </w:r>
      <w:r>
        <w:rPr>
          <w:sz w:val="28"/>
        </w:rPr>
        <w:t>172</w:t>
      </w:r>
      <w:r>
        <w:rPr>
          <w:sz w:val="28"/>
        </w:rPr>
        <w:t xml:space="preserve">/пр </w:t>
      </w:r>
      <w:r>
        <w:rPr>
          <w:sz w:val="28"/>
        </w:rPr>
        <w:t xml:space="preserve">«О </w:t>
      </w:r>
      <w:r>
        <w:rPr>
          <w:sz w:val="28"/>
        </w:rPr>
        <w:t>средней рыночной стоимости</w:t>
      </w:r>
      <w:r>
        <w:rPr>
          <w:sz w:val="28"/>
        </w:rPr>
        <w:t xml:space="preserve"> одного квадратного метра общей площади жилого помещения по субъектам Российской Федерации на </w:t>
      </w:r>
      <w:r>
        <w:rPr>
          <w:sz w:val="28"/>
        </w:rPr>
        <w:t>II</w:t>
      </w:r>
      <w:r>
        <w:rPr>
          <w:sz w:val="28"/>
        </w:rPr>
        <w:t xml:space="preserve"> квартал 2025 года»</w:t>
      </w:r>
      <w:r>
        <w:rPr>
          <w:sz w:val="28"/>
        </w:rPr>
        <w:t>,</w:t>
      </w:r>
      <w:r>
        <w:rPr>
          <w:sz w:val="28"/>
        </w:rPr>
        <w:t xml:space="preserve"> приказом министерства топливно-энергетического комплекса и жилищно-коммунального хозяйства Краснодарского края от 25 мая 2018 г.</w:t>
      </w:r>
      <w:r>
        <w:rPr>
          <w:sz w:val="28"/>
        </w:rPr>
        <w:t xml:space="preserve"> </w:t>
      </w:r>
      <w:r>
        <w:rPr>
          <w:sz w:val="28"/>
        </w:rPr>
        <w:t>№ 195 «О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t>.</w:t>
      </w:r>
    </w:p>
    <w:p w14:paraId="11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2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3000000">
      <w:pPr>
        <w:ind w:firstLine="567" w:left="0"/>
        <w:jc w:val="both"/>
      </w:pPr>
      <w:r>
        <w:t>4. Проект нормативного правового акта может быть рекомендован для официального принятия.</w:t>
      </w:r>
    </w:p>
    <w:p w14:paraId="14000000"/>
    <w:p w14:paraId="15000000"/>
    <w:p w14:paraId="16000000">
      <w:r>
        <w:t>Исполняющий обязанности начальника</w:t>
      </w:r>
    </w:p>
    <w:p w14:paraId="17000000">
      <w:r>
        <w:t>правового управления администрации</w:t>
      </w:r>
    </w:p>
    <w:p w14:paraId="18000000">
      <w:r>
        <w:t>Туапсинского муниципального округа                                          Е.В. Филимонова</w:t>
      </w:r>
    </w:p>
    <w:p w14:paraId="19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toc 6"/>
    <w:next w:val="Style_2"/>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6"/>
    <w:link w:val="Style_1_ch"/>
    <w:rPr>
      <w:color w:val="0000FF"/>
      <w:u w:val="single"/>
    </w:rPr>
  </w:style>
  <w:style w:styleId="Style_1_ch" w:type="character">
    <w:name w:val="Hyperlink"/>
    <w:basedOn w:val="Style_6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ConsPlusNormal"/>
    <w:link w:val="Style_21_ch"/>
    <w:pPr>
      <w:widowControl w:val="0"/>
      <w:spacing w:after="0" w:line="240" w:lineRule="auto"/>
      <w:ind/>
    </w:pPr>
    <w:rPr>
      <w:rFonts w:ascii="Calibri" w:hAnsi="Calibri"/>
    </w:rPr>
  </w:style>
  <w:style w:styleId="Style_21_ch" w:type="character">
    <w:name w:val="ConsPlusNormal"/>
    <w:link w:val="Style_21"/>
    <w:rPr>
      <w:rFonts w:ascii="Calibri" w:hAnsi="Calibri"/>
    </w:rPr>
  </w:style>
  <w:style w:styleId="Style_22" w:type="paragraph">
    <w:name w:val="Normal (Web)"/>
    <w:basedOn w:val="Style_2"/>
    <w:link w:val="Style_22_ch"/>
    <w:rPr>
      <w:sz w:val="24"/>
    </w:rPr>
  </w:style>
  <w:style w:styleId="Style_22_ch" w:type="character">
    <w:name w:val="Normal (Web)"/>
    <w:basedOn w:val="Style_2_ch"/>
    <w:link w:val="Style_22"/>
    <w:rPr>
      <w:sz w:val="24"/>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2025-04-29T12:02:15Z</dcterms:modified>
</cp:coreProperties>
</file>