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3C" w:rsidRDefault="00B82110" w:rsidP="00891941">
      <w:pPr>
        <w:pStyle w:val="ac"/>
        <w:jc w:val="right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-3810</wp:posOffset>
            </wp:positionV>
            <wp:extent cx="647700" cy="800100"/>
            <wp:effectExtent l="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941">
        <w:t>ПРОЕКТ</w:t>
      </w:r>
      <w:bookmarkStart w:id="0" w:name="_GoBack"/>
      <w:bookmarkEnd w:id="0"/>
      <w:r>
        <w:rPr>
          <w:b w:val="0"/>
          <w:bCs w:val="0"/>
        </w:rPr>
        <w:br/>
      </w:r>
    </w:p>
    <w:p w:rsidR="0092233C" w:rsidRDefault="0092233C"/>
    <w:p w:rsidR="0092233C" w:rsidRDefault="0092233C"/>
    <w:p w:rsidR="00196C31" w:rsidRDefault="00196C31" w:rsidP="00196C3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196C31" w:rsidRDefault="00196C31" w:rsidP="00196C31">
      <w:pPr>
        <w:spacing w:line="276" w:lineRule="auto"/>
        <w:jc w:val="center"/>
      </w:pPr>
      <w:r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727614" w:rsidRDefault="00196C31" w:rsidP="00196C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ТУАПСИНСКИЙ </w:t>
      </w:r>
      <w:r w:rsidR="00727614">
        <w:rPr>
          <w:b/>
          <w:sz w:val="28"/>
          <w:szCs w:val="28"/>
          <w:lang w:eastAsia="ru-RU"/>
        </w:rPr>
        <w:t>МУНИИЦПАЛЬНЫЙ ОКРУГ</w:t>
      </w:r>
    </w:p>
    <w:p w:rsidR="00196C31" w:rsidRDefault="00727614" w:rsidP="00196C31">
      <w:pPr>
        <w:spacing w:line="276" w:lineRule="auto"/>
        <w:jc w:val="center"/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96C31" w:rsidRDefault="00196C31" w:rsidP="00196C31">
      <w:pPr>
        <w:jc w:val="center"/>
        <w:rPr>
          <w:b/>
          <w:bCs/>
          <w:sz w:val="20"/>
          <w:szCs w:val="20"/>
          <w:lang w:eastAsia="ru-RU"/>
        </w:rPr>
      </w:pPr>
    </w:p>
    <w:p w:rsidR="00196C31" w:rsidRDefault="00196C31" w:rsidP="00196C31">
      <w:pPr>
        <w:spacing w:line="276" w:lineRule="auto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ПОСТАНОВЛЕНИЕ</w:t>
      </w:r>
    </w:p>
    <w:p w:rsidR="0092233C" w:rsidRDefault="0092233C">
      <w:pPr>
        <w:pStyle w:val="ac"/>
        <w:rPr>
          <w:b w:val="0"/>
          <w:bCs w:val="0"/>
          <w:sz w:val="32"/>
          <w:szCs w:val="32"/>
        </w:rPr>
      </w:pPr>
    </w:p>
    <w:p w:rsidR="0092233C" w:rsidRDefault="0092233C">
      <w:pPr>
        <w:jc w:val="center"/>
        <w:rPr>
          <w:b/>
        </w:rPr>
      </w:pPr>
    </w:p>
    <w:p w:rsidR="0092233C" w:rsidRDefault="00196C31">
      <w:pPr>
        <w:rPr>
          <w:u w:val="single"/>
        </w:rPr>
      </w:pPr>
      <w:r>
        <w:rPr>
          <w:sz w:val="28"/>
          <w:szCs w:val="28"/>
        </w:rPr>
        <w:t xml:space="preserve">от </w:t>
      </w:r>
      <w:r w:rsidR="00B82110">
        <w:rPr>
          <w:sz w:val="28"/>
          <w:szCs w:val="28"/>
        </w:rPr>
        <w:t>________________                                                                         № ___________</w:t>
      </w:r>
    </w:p>
    <w:p w:rsidR="00DB060A" w:rsidRDefault="00DB060A" w:rsidP="00DB060A">
      <w:pPr>
        <w:jc w:val="center"/>
        <w:rPr>
          <w:sz w:val="28"/>
        </w:rPr>
      </w:pPr>
      <w:r>
        <w:t>г. Туапсе</w:t>
      </w:r>
    </w:p>
    <w:p w:rsidR="0092233C" w:rsidRDefault="0092233C">
      <w:pPr>
        <w:rPr>
          <w:sz w:val="28"/>
        </w:rPr>
      </w:pPr>
    </w:p>
    <w:p w:rsidR="00E550A2" w:rsidRDefault="00E550A2">
      <w:pPr>
        <w:rPr>
          <w:sz w:val="28"/>
        </w:rPr>
      </w:pPr>
    </w:p>
    <w:p w:rsidR="00BE3CC1" w:rsidRDefault="00E550A2" w:rsidP="00BE3CC1">
      <w:pPr>
        <w:jc w:val="center"/>
        <w:rPr>
          <w:b/>
          <w:bCs/>
          <w:sz w:val="28"/>
          <w:szCs w:val="28"/>
        </w:rPr>
      </w:pPr>
      <w:r w:rsidRPr="00256EDD">
        <w:rPr>
          <w:b/>
          <w:bCs/>
          <w:sz w:val="28"/>
          <w:szCs w:val="28"/>
        </w:rPr>
        <w:t xml:space="preserve">О внесении изменений </w:t>
      </w:r>
      <w:r w:rsidR="00BE3CC1" w:rsidRPr="00BE3CC1">
        <w:rPr>
          <w:b/>
          <w:bCs/>
          <w:sz w:val="28"/>
          <w:szCs w:val="28"/>
        </w:rPr>
        <w:t xml:space="preserve">в некоторые правовые акты </w:t>
      </w:r>
    </w:p>
    <w:p w:rsidR="00E550A2" w:rsidRPr="00256EDD" w:rsidRDefault="00025290" w:rsidP="00BE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BE3CC1">
        <w:rPr>
          <w:b/>
          <w:bCs/>
          <w:sz w:val="28"/>
          <w:szCs w:val="28"/>
        </w:rPr>
        <w:t>Туапсинского муниципального</w:t>
      </w:r>
      <w:r w:rsidR="00E550A2" w:rsidRPr="00256EDD">
        <w:rPr>
          <w:b/>
          <w:bCs/>
          <w:sz w:val="28"/>
          <w:szCs w:val="28"/>
        </w:rPr>
        <w:t xml:space="preserve"> округ</w:t>
      </w:r>
      <w:r w:rsidR="00BE3CC1">
        <w:rPr>
          <w:b/>
          <w:bCs/>
          <w:sz w:val="28"/>
          <w:szCs w:val="28"/>
        </w:rPr>
        <w:t>а</w:t>
      </w:r>
    </w:p>
    <w:p w:rsidR="00E550A2" w:rsidRPr="00256EDD" w:rsidRDefault="00E550A2" w:rsidP="00E550A2">
      <w:pPr>
        <w:rPr>
          <w:b/>
          <w:bCs/>
          <w:sz w:val="28"/>
          <w:szCs w:val="28"/>
        </w:rPr>
      </w:pPr>
    </w:p>
    <w:p w:rsidR="00E550A2" w:rsidRPr="00256EDD" w:rsidRDefault="00E550A2" w:rsidP="00E550A2">
      <w:pPr>
        <w:rPr>
          <w:b/>
          <w:bCs/>
          <w:sz w:val="28"/>
          <w:szCs w:val="28"/>
        </w:rPr>
      </w:pPr>
    </w:p>
    <w:p w:rsidR="00E550A2" w:rsidRPr="00256EDD" w:rsidRDefault="00F94CD0" w:rsidP="00E55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</w:t>
      </w:r>
      <w:r w:rsidR="00E550A2" w:rsidRPr="00256EDD">
        <w:rPr>
          <w:bCs/>
          <w:sz w:val="28"/>
          <w:szCs w:val="28"/>
        </w:rPr>
        <w:t xml:space="preserve">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</w:t>
      </w:r>
      <w:r>
        <w:rPr>
          <w:bCs/>
          <w:sz w:val="28"/>
          <w:szCs w:val="28"/>
        </w:rPr>
        <w:t xml:space="preserve">кого края от 8 февраля 2024 г. </w:t>
      </w:r>
      <w:r w:rsidR="00E550A2" w:rsidRPr="00256EDD">
        <w:rPr>
          <w:bCs/>
          <w:sz w:val="28"/>
          <w:szCs w:val="28"/>
        </w:rPr>
        <w:t>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на основании Устава муниципального образования Туапсинский муниципальный округ Краснодарского края, в целях упорядочения оплаты труда работников муниципальных учреждений муниципального образования Туапсинский муниципальный округ Краснодарск</w:t>
      </w:r>
      <w:r w:rsidR="00032786">
        <w:rPr>
          <w:bCs/>
          <w:sz w:val="28"/>
          <w:szCs w:val="28"/>
        </w:rPr>
        <w:t>ого края п о с т а н о в л я ю:</w:t>
      </w:r>
    </w:p>
    <w:p w:rsidR="001A1A63" w:rsidRPr="00883F1B" w:rsidRDefault="001A1A63" w:rsidP="00883F1B">
      <w:pPr>
        <w:pStyle w:val="ad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E550A2" w:rsidRPr="001A1A63">
        <w:rPr>
          <w:bCs/>
          <w:sz w:val="28"/>
          <w:szCs w:val="28"/>
        </w:rPr>
        <w:t>В</w:t>
      </w:r>
      <w:r w:rsidR="00AD4B98">
        <w:rPr>
          <w:bCs/>
          <w:sz w:val="28"/>
          <w:szCs w:val="28"/>
        </w:rPr>
        <w:t>нести в приложение</w:t>
      </w:r>
      <w:r w:rsidR="00B7418E">
        <w:rPr>
          <w:bCs/>
          <w:sz w:val="28"/>
          <w:szCs w:val="28"/>
        </w:rPr>
        <w:t xml:space="preserve"> к постановлениям</w:t>
      </w:r>
      <w:r w:rsidR="00E550A2" w:rsidRPr="001A1A63">
        <w:rPr>
          <w:bCs/>
          <w:sz w:val="28"/>
          <w:szCs w:val="28"/>
        </w:rPr>
        <w:t xml:space="preserve"> администрации муниципального о</w:t>
      </w:r>
      <w:r w:rsidR="00B7418E">
        <w:rPr>
          <w:bCs/>
          <w:sz w:val="28"/>
          <w:szCs w:val="28"/>
        </w:rPr>
        <w:t>бразования Туапсинский район от</w:t>
      </w:r>
      <w:r w:rsidR="00E550A2" w:rsidRPr="001A1A63">
        <w:rPr>
          <w:bCs/>
          <w:sz w:val="28"/>
          <w:szCs w:val="28"/>
        </w:rPr>
        <w:t xml:space="preserve"> 10 декабря 2024</w:t>
      </w:r>
      <w:r w:rsidR="009519D2" w:rsidRPr="001A1A63">
        <w:rPr>
          <w:bCs/>
          <w:sz w:val="28"/>
          <w:szCs w:val="28"/>
        </w:rPr>
        <w:t xml:space="preserve"> г.</w:t>
      </w:r>
      <w:r w:rsidR="00E550A2" w:rsidRPr="001A1A63">
        <w:rPr>
          <w:bCs/>
          <w:sz w:val="28"/>
          <w:szCs w:val="28"/>
        </w:rPr>
        <w:t xml:space="preserve"> № 1524 «Об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 Краснодарс</w:t>
      </w:r>
      <w:r w:rsidR="00B7418E">
        <w:rPr>
          <w:bCs/>
          <w:sz w:val="28"/>
          <w:szCs w:val="28"/>
        </w:rPr>
        <w:t>кого края»</w:t>
      </w:r>
      <w:r w:rsidR="00883F1B">
        <w:rPr>
          <w:bCs/>
          <w:sz w:val="28"/>
          <w:szCs w:val="28"/>
        </w:rPr>
        <w:t xml:space="preserve">, </w:t>
      </w:r>
      <w:r w:rsidR="00883F1B" w:rsidRPr="00883F1B">
        <w:rPr>
          <w:bCs/>
          <w:sz w:val="28"/>
          <w:szCs w:val="28"/>
        </w:rPr>
        <w:t>от 10 декабря</w:t>
      </w:r>
      <w:r w:rsidR="00883F1B">
        <w:rPr>
          <w:bCs/>
          <w:sz w:val="28"/>
          <w:szCs w:val="28"/>
        </w:rPr>
        <w:t xml:space="preserve"> 2024 г. № 1526 «Об утверждении </w:t>
      </w:r>
      <w:r w:rsidR="00883F1B" w:rsidRPr="00883F1B">
        <w:rPr>
          <w:bCs/>
          <w:sz w:val="28"/>
          <w:szCs w:val="28"/>
        </w:rPr>
        <w:t>Положения об оплате труда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образования Туапсинский муниципальный округ</w:t>
      </w:r>
      <w:r w:rsidR="00883F1B">
        <w:rPr>
          <w:bCs/>
          <w:sz w:val="28"/>
          <w:szCs w:val="28"/>
        </w:rPr>
        <w:t xml:space="preserve"> </w:t>
      </w:r>
      <w:r w:rsidR="00883F1B" w:rsidRPr="00883F1B">
        <w:rPr>
          <w:bCs/>
          <w:sz w:val="28"/>
          <w:szCs w:val="28"/>
        </w:rPr>
        <w:t>Краснодарского края»</w:t>
      </w:r>
      <w:r w:rsidR="00B7418E" w:rsidRPr="00883F1B">
        <w:rPr>
          <w:bCs/>
          <w:sz w:val="28"/>
          <w:szCs w:val="28"/>
        </w:rPr>
        <w:t xml:space="preserve"> следующие изменения:</w:t>
      </w:r>
    </w:p>
    <w:p w:rsidR="00025290" w:rsidRDefault="001A1A63" w:rsidP="000252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025290">
        <w:rPr>
          <w:bCs/>
          <w:sz w:val="28"/>
          <w:szCs w:val="28"/>
        </w:rPr>
        <w:t>подпункты</w:t>
      </w:r>
      <w:r w:rsidR="008A6BEB">
        <w:rPr>
          <w:bCs/>
          <w:sz w:val="28"/>
          <w:szCs w:val="28"/>
        </w:rPr>
        <w:t xml:space="preserve"> 3.1.1 пунктов</w:t>
      </w:r>
      <w:r w:rsidR="00025290" w:rsidRPr="00025290">
        <w:rPr>
          <w:bCs/>
          <w:sz w:val="28"/>
          <w:szCs w:val="28"/>
        </w:rPr>
        <w:t xml:space="preserve"> 3.1 </w:t>
      </w:r>
      <w:r w:rsidR="008A6BEB">
        <w:rPr>
          <w:bCs/>
          <w:sz w:val="28"/>
          <w:szCs w:val="28"/>
        </w:rPr>
        <w:t>разделов</w:t>
      </w:r>
      <w:r w:rsidR="00025290" w:rsidRPr="00025290">
        <w:rPr>
          <w:bCs/>
          <w:sz w:val="28"/>
          <w:szCs w:val="28"/>
        </w:rPr>
        <w:t xml:space="preserve"> 3 изложить в следующей редакции:</w:t>
      </w:r>
    </w:p>
    <w:p w:rsidR="008A6BEB" w:rsidRPr="008A6BEB" w:rsidRDefault="008A6BEB" w:rsidP="008A6B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A6BEB">
        <w:rPr>
          <w:bCs/>
          <w:sz w:val="28"/>
          <w:szCs w:val="28"/>
        </w:rPr>
        <w:t>3.1.1. Премирование по результатам работы за месяц осуществляется ежемесячно за счет фонда оплаты труда, за фактически отработанное время в календарном месяце:</w:t>
      </w:r>
    </w:p>
    <w:p w:rsidR="008A6BEB" w:rsidRPr="008A6BEB" w:rsidRDefault="008A6BEB" w:rsidP="008A6BEB">
      <w:pPr>
        <w:ind w:firstLine="709"/>
        <w:jc w:val="both"/>
        <w:rPr>
          <w:bCs/>
          <w:sz w:val="28"/>
          <w:szCs w:val="28"/>
        </w:rPr>
      </w:pPr>
      <w:r w:rsidRPr="008A6BEB">
        <w:rPr>
          <w:bCs/>
          <w:sz w:val="28"/>
          <w:szCs w:val="28"/>
        </w:rPr>
        <w:t xml:space="preserve">руководителям Учреждений, учредителем которых является администрация Туапсинского муниципального округа – </w:t>
      </w:r>
      <w:r w:rsidR="002A5AFE">
        <w:rPr>
          <w:bCs/>
          <w:sz w:val="28"/>
          <w:szCs w:val="28"/>
        </w:rPr>
        <w:t xml:space="preserve">в соответствии с </w:t>
      </w:r>
      <w:r w:rsidRPr="008A6BEB">
        <w:rPr>
          <w:bCs/>
          <w:sz w:val="28"/>
          <w:szCs w:val="28"/>
        </w:rPr>
        <w:t>распоряжен</w:t>
      </w:r>
      <w:r w:rsidR="002A5AFE">
        <w:rPr>
          <w:bCs/>
          <w:sz w:val="28"/>
          <w:szCs w:val="28"/>
        </w:rPr>
        <w:t>ием</w:t>
      </w:r>
      <w:r w:rsidRPr="008A6BEB">
        <w:rPr>
          <w:bCs/>
          <w:sz w:val="28"/>
          <w:szCs w:val="28"/>
        </w:rPr>
        <w:t xml:space="preserve"> администрации Туапсинского муниципального округа</w:t>
      </w:r>
      <w:r w:rsidR="002A5AFE">
        <w:rPr>
          <w:bCs/>
          <w:sz w:val="28"/>
          <w:szCs w:val="28"/>
        </w:rPr>
        <w:t>, издаваемым</w:t>
      </w:r>
      <w:r w:rsidR="002A5AFE" w:rsidRPr="002A5AFE">
        <w:t xml:space="preserve"> </w:t>
      </w:r>
      <w:r w:rsidR="002A5AFE" w:rsidRPr="002A5AFE">
        <w:rPr>
          <w:bCs/>
          <w:sz w:val="28"/>
          <w:szCs w:val="28"/>
        </w:rPr>
        <w:t>на основании</w:t>
      </w:r>
      <w:r w:rsidR="002A5AFE">
        <w:rPr>
          <w:bCs/>
          <w:sz w:val="28"/>
          <w:szCs w:val="28"/>
        </w:rPr>
        <w:t xml:space="preserve"> предложений курирующих заместителей главы администрации</w:t>
      </w:r>
      <w:r w:rsidR="002A5AFE" w:rsidRPr="002A5AFE">
        <w:t xml:space="preserve"> </w:t>
      </w:r>
      <w:r w:rsidR="002A5AFE" w:rsidRPr="002A5AFE">
        <w:rPr>
          <w:bCs/>
          <w:sz w:val="28"/>
          <w:szCs w:val="28"/>
        </w:rPr>
        <w:t>Туапсинского муниципального округа</w:t>
      </w:r>
      <w:r w:rsidRPr="008A6BEB">
        <w:rPr>
          <w:bCs/>
          <w:sz w:val="28"/>
          <w:szCs w:val="28"/>
        </w:rPr>
        <w:t>;</w:t>
      </w:r>
    </w:p>
    <w:p w:rsidR="008A6BEB" w:rsidRPr="008A6BEB" w:rsidRDefault="008A6BEB" w:rsidP="008A6BEB">
      <w:pPr>
        <w:ind w:firstLine="709"/>
        <w:jc w:val="both"/>
        <w:rPr>
          <w:bCs/>
          <w:sz w:val="28"/>
          <w:szCs w:val="28"/>
        </w:rPr>
      </w:pPr>
      <w:r w:rsidRPr="008A6BEB">
        <w:rPr>
          <w:bCs/>
          <w:sz w:val="28"/>
          <w:szCs w:val="28"/>
        </w:rPr>
        <w:t>руководителям Учреждений, в отношении которых функции и полномочия учредителя выполняют отраслевые органы администрации Туапсинского муниципального округа со статусом юридического лица – на основании приказа соот</w:t>
      </w:r>
      <w:r>
        <w:rPr>
          <w:bCs/>
          <w:sz w:val="28"/>
          <w:szCs w:val="28"/>
        </w:rPr>
        <w:t>ветствующего отраслевого органа</w:t>
      </w:r>
      <w:r w:rsidR="002A5AFE">
        <w:rPr>
          <w:bCs/>
          <w:sz w:val="28"/>
          <w:szCs w:val="28"/>
        </w:rPr>
        <w:t>,</w:t>
      </w:r>
      <w:r w:rsidR="002A5AFE" w:rsidRPr="002A5AFE">
        <w:t xml:space="preserve"> </w:t>
      </w:r>
      <w:r w:rsidR="002A5AFE" w:rsidRPr="002A5AFE">
        <w:rPr>
          <w:bCs/>
          <w:sz w:val="28"/>
          <w:szCs w:val="28"/>
        </w:rPr>
        <w:t>согласованного с курирующим заместителем главы администрации Туапсинского муниципального округа</w:t>
      </w:r>
      <w:r w:rsidRPr="008A6BEB">
        <w:rPr>
          <w:bCs/>
          <w:sz w:val="28"/>
          <w:szCs w:val="28"/>
        </w:rPr>
        <w:t>;</w:t>
      </w:r>
    </w:p>
    <w:p w:rsidR="001A1A63" w:rsidRPr="001A1A63" w:rsidRDefault="008A6BEB" w:rsidP="008A6BEB">
      <w:pPr>
        <w:ind w:firstLine="709"/>
        <w:jc w:val="both"/>
        <w:rPr>
          <w:bCs/>
          <w:sz w:val="28"/>
          <w:szCs w:val="28"/>
        </w:rPr>
      </w:pPr>
      <w:r w:rsidRPr="008A6BEB">
        <w:rPr>
          <w:bCs/>
          <w:sz w:val="28"/>
          <w:szCs w:val="28"/>
        </w:rPr>
        <w:t>работникам Учреждений - на основании приказа соответствующего Учреждения, согласованного с руководителем отраслевого (функционального) органа администрации муниципального образования Туапсинский муниципа</w:t>
      </w:r>
      <w:r>
        <w:rPr>
          <w:bCs/>
          <w:sz w:val="28"/>
          <w:szCs w:val="28"/>
        </w:rPr>
        <w:t>льный округ Краснодарского края.</w:t>
      </w:r>
      <w:r w:rsidR="00025290" w:rsidRPr="00025290">
        <w:rPr>
          <w:bCs/>
          <w:sz w:val="28"/>
          <w:szCs w:val="28"/>
        </w:rPr>
        <w:t>»</w:t>
      </w:r>
      <w:r w:rsidR="00025290">
        <w:rPr>
          <w:bCs/>
          <w:sz w:val="28"/>
          <w:szCs w:val="28"/>
        </w:rPr>
        <w:t>;</w:t>
      </w:r>
    </w:p>
    <w:p w:rsidR="00E550A2" w:rsidRPr="00256EDD" w:rsidRDefault="001A1A63" w:rsidP="00E55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8A6BEB">
        <w:rPr>
          <w:bCs/>
          <w:sz w:val="28"/>
          <w:szCs w:val="28"/>
        </w:rPr>
        <w:t>пункт</w:t>
      </w:r>
      <w:r w:rsidR="00CE0652">
        <w:rPr>
          <w:bCs/>
          <w:sz w:val="28"/>
          <w:szCs w:val="28"/>
        </w:rPr>
        <w:t>ы</w:t>
      </w:r>
      <w:r w:rsidR="00433EBE" w:rsidRPr="00433EBE">
        <w:rPr>
          <w:bCs/>
          <w:sz w:val="28"/>
          <w:szCs w:val="28"/>
        </w:rPr>
        <w:t xml:space="preserve"> 3.3 </w:t>
      </w:r>
      <w:r w:rsidR="008A6BEB">
        <w:rPr>
          <w:bCs/>
          <w:sz w:val="28"/>
          <w:szCs w:val="28"/>
        </w:rPr>
        <w:t>разделов</w:t>
      </w:r>
      <w:r w:rsidR="00433EBE">
        <w:rPr>
          <w:bCs/>
          <w:sz w:val="28"/>
          <w:szCs w:val="28"/>
        </w:rPr>
        <w:t xml:space="preserve"> 3 изложить </w:t>
      </w:r>
      <w:r w:rsidR="00E550A2" w:rsidRPr="00256EDD">
        <w:rPr>
          <w:bCs/>
          <w:sz w:val="28"/>
          <w:szCs w:val="28"/>
        </w:rPr>
        <w:t>в следующей редакции:</w:t>
      </w:r>
    </w:p>
    <w:p w:rsidR="008A6BEB" w:rsidRPr="008A6BEB" w:rsidRDefault="00E550A2" w:rsidP="008A6BEB">
      <w:pPr>
        <w:ind w:firstLine="709"/>
        <w:jc w:val="both"/>
        <w:rPr>
          <w:bCs/>
          <w:sz w:val="28"/>
          <w:szCs w:val="28"/>
        </w:rPr>
      </w:pPr>
      <w:r w:rsidRPr="00256EDD">
        <w:rPr>
          <w:bCs/>
          <w:sz w:val="28"/>
          <w:szCs w:val="28"/>
        </w:rPr>
        <w:t>«</w:t>
      </w:r>
      <w:r w:rsidR="00210A37">
        <w:rPr>
          <w:bCs/>
          <w:sz w:val="28"/>
          <w:szCs w:val="28"/>
        </w:rPr>
        <w:t>3.3. </w:t>
      </w:r>
      <w:r w:rsidR="008A6BEB" w:rsidRPr="008A6BEB">
        <w:rPr>
          <w:bCs/>
          <w:sz w:val="28"/>
          <w:szCs w:val="28"/>
        </w:rPr>
        <w:t>Руководителям и работникам Учреждения может выплачиваться единовременное денежное вознаграждение за особый вклад, выполнение особо важного задания в размере не более двух окладов в течение календарного года, в пределах экономии фонда оплаты труда:</w:t>
      </w:r>
    </w:p>
    <w:p w:rsidR="002A5AFE" w:rsidRPr="002A5AFE" w:rsidRDefault="002A5AFE" w:rsidP="002A5AFE">
      <w:pPr>
        <w:ind w:firstLine="709"/>
        <w:jc w:val="both"/>
        <w:rPr>
          <w:bCs/>
          <w:sz w:val="28"/>
          <w:szCs w:val="28"/>
        </w:rPr>
      </w:pPr>
      <w:r w:rsidRPr="002A5AFE">
        <w:rPr>
          <w:bCs/>
          <w:sz w:val="28"/>
          <w:szCs w:val="28"/>
        </w:rPr>
        <w:t>руководителям Учреждений, учредителем которых является администрация Туапсинского муниципального округа – в соответствии с распоряжением администрации Туапсинского муниципального округа, издаваемым на основании предложений курирующих заместителей главы администрации Туапсинского муниципального округа;</w:t>
      </w:r>
    </w:p>
    <w:p w:rsidR="002A5AFE" w:rsidRPr="002A5AFE" w:rsidRDefault="002A5AFE" w:rsidP="002A5AFE">
      <w:pPr>
        <w:ind w:firstLine="709"/>
        <w:jc w:val="both"/>
        <w:rPr>
          <w:bCs/>
          <w:sz w:val="28"/>
          <w:szCs w:val="28"/>
        </w:rPr>
      </w:pPr>
      <w:r w:rsidRPr="002A5AFE">
        <w:rPr>
          <w:bCs/>
          <w:sz w:val="28"/>
          <w:szCs w:val="28"/>
        </w:rPr>
        <w:t>руководителям Учреждений, в отношении которых функции и полномочия учредителя выполняют отраслевые органы администрации Туапсинского муниципального округа со статусом юридического лица – на основании приказа соответствующего отраслевого органа, согласованного с курирующим заместителем главы администрации Туапсинского муниципального округа;</w:t>
      </w:r>
    </w:p>
    <w:p w:rsidR="00E550A2" w:rsidRDefault="002A5AFE" w:rsidP="002A5AFE">
      <w:pPr>
        <w:ind w:firstLine="709"/>
        <w:jc w:val="both"/>
        <w:rPr>
          <w:bCs/>
          <w:sz w:val="28"/>
          <w:szCs w:val="28"/>
        </w:rPr>
      </w:pPr>
      <w:r w:rsidRPr="002A5AFE">
        <w:rPr>
          <w:bCs/>
          <w:sz w:val="28"/>
          <w:szCs w:val="28"/>
        </w:rPr>
        <w:t>работникам Учреждений - на основании приказа соответствующего Учреждения, согласованного с руководителем отраслевого (функционального) органа администрации муниципального образования Туапсинский муниципальный округ Краснодарского края.</w:t>
      </w:r>
      <w:r w:rsidR="00B7418E">
        <w:rPr>
          <w:bCs/>
          <w:sz w:val="28"/>
          <w:szCs w:val="28"/>
        </w:rPr>
        <w:t>»</w:t>
      </w:r>
      <w:r w:rsidR="00E550A2" w:rsidRPr="00256EDD">
        <w:rPr>
          <w:bCs/>
          <w:sz w:val="28"/>
          <w:szCs w:val="28"/>
        </w:rPr>
        <w:t>.</w:t>
      </w:r>
    </w:p>
    <w:p w:rsidR="007B613F" w:rsidRPr="00883F1B" w:rsidRDefault="00F07CFC" w:rsidP="007B613F">
      <w:pPr>
        <w:pStyle w:val="ad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66BB4">
        <w:rPr>
          <w:bCs/>
          <w:sz w:val="28"/>
          <w:szCs w:val="28"/>
        </w:rPr>
        <w:t> </w:t>
      </w:r>
      <w:r w:rsidR="007B613F" w:rsidRPr="001A1A63">
        <w:rPr>
          <w:bCs/>
          <w:sz w:val="28"/>
          <w:szCs w:val="28"/>
        </w:rPr>
        <w:t>В</w:t>
      </w:r>
      <w:r w:rsidR="007B613F">
        <w:rPr>
          <w:bCs/>
          <w:sz w:val="28"/>
          <w:szCs w:val="28"/>
        </w:rPr>
        <w:t>нести в приложение к постановлению</w:t>
      </w:r>
      <w:r w:rsidR="007B613F" w:rsidRPr="001A1A63">
        <w:rPr>
          <w:bCs/>
          <w:sz w:val="28"/>
          <w:szCs w:val="28"/>
        </w:rPr>
        <w:t xml:space="preserve"> администрации муниципального о</w:t>
      </w:r>
      <w:r w:rsidR="007B613F">
        <w:rPr>
          <w:bCs/>
          <w:sz w:val="28"/>
          <w:szCs w:val="28"/>
        </w:rPr>
        <w:t>бразования Туапсинский район от</w:t>
      </w:r>
      <w:r w:rsidR="007B613F" w:rsidRPr="001A1A63">
        <w:rPr>
          <w:bCs/>
          <w:sz w:val="28"/>
          <w:szCs w:val="28"/>
        </w:rPr>
        <w:t xml:space="preserve"> 10 декабря 2024 г. № 1524 «Об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 Краснодарс</w:t>
      </w:r>
      <w:r w:rsidR="007B613F">
        <w:rPr>
          <w:bCs/>
          <w:sz w:val="28"/>
          <w:szCs w:val="28"/>
        </w:rPr>
        <w:t>кого края»</w:t>
      </w:r>
      <w:r w:rsidR="007B613F" w:rsidRPr="007B613F">
        <w:rPr>
          <w:bCs/>
          <w:sz w:val="28"/>
          <w:szCs w:val="28"/>
        </w:rPr>
        <w:t xml:space="preserve"> </w:t>
      </w:r>
      <w:r w:rsidR="007B613F" w:rsidRPr="00883F1B">
        <w:rPr>
          <w:bCs/>
          <w:sz w:val="28"/>
          <w:szCs w:val="28"/>
        </w:rPr>
        <w:t>следующие изменения:</w:t>
      </w:r>
    </w:p>
    <w:p w:rsidR="00357ADB" w:rsidRPr="00FF28CB" w:rsidRDefault="00F229EF" w:rsidP="002A5AFE">
      <w:pPr>
        <w:ind w:firstLine="709"/>
        <w:jc w:val="both"/>
        <w:rPr>
          <w:bCs/>
          <w:sz w:val="28"/>
          <w:szCs w:val="28"/>
        </w:rPr>
      </w:pPr>
      <w:r w:rsidRPr="00FF28CB">
        <w:rPr>
          <w:bCs/>
          <w:sz w:val="28"/>
          <w:szCs w:val="28"/>
        </w:rPr>
        <w:lastRenderedPageBreak/>
        <w:t>1</w:t>
      </w:r>
      <w:r w:rsidR="00B66BB4">
        <w:rPr>
          <w:bCs/>
          <w:sz w:val="28"/>
          <w:szCs w:val="28"/>
        </w:rPr>
        <w:t>) </w:t>
      </w:r>
      <w:r w:rsidR="00564C5F">
        <w:rPr>
          <w:bCs/>
          <w:sz w:val="28"/>
          <w:szCs w:val="28"/>
        </w:rPr>
        <w:t>подпункт 3</w:t>
      </w:r>
      <w:r w:rsidR="00DE6D51" w:rsidRPr="00FF28CB">
        <w:rPr>
          <w:bCs/>
          <w:sz w:val="28"/>
          <w:szCs w:val="28"/>
        </w:rPr>
        <w:t xml:space="preserve"> подпункта 7.1</w:t>
      </w:r>
      <w:r w:rsidR="00C61DE2" w:rsidRPr="00FF28CB">
        <w:rPr>
          <w:bCs/>
          <w:sz w:val="28"/>
          <w:szCs w:val="28"/>
        </w:rPr>
        <w:t xml:space="preserve"> пункта 7 раздела 2 изложить в сл</w:t>
      </w:r>
      <w:r w:rsidR="00B63227" w:rsidRPr="00FF28CB">
        <w:rPr>
          <w:bCs/>
          <w:sz w:val="28"/>
          <w:szCs w:val="28"/>
        </w:rPr>
        <w:t>едующей редакции:</w:t>
      </w:r>
    </w:p>
    <w:p w:rsidR="00DE6D51" w:rsidRDefault="00B66BB4" w:rsidP="00B66B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E6D51" w:rsidRPr="00FF28C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 </w:t>
      </w:r>
      <w:r w:rsidR="00C61DE2" w:rsidRPr="00FF28CB">
        <w:rPr>
          <w:bCs/>
          <w:sz w:val="28"/>
          <w:szCs w:val="28"/>
        </w:rPr>
        <w:t>премий по результатам р</w:t>
      </w:r>
      <w:r w:rsidR="00DE6D51" w:rsidRPr="00FF28CB">
        <w:rPr>
          <w:bCs/>
          <w:sz w:val="28"/>
          <w:szCs w:val="28"/>
        </w:rPr>
        <w:t>аботы в размере 30 должностных окладов</w:t>
      </w:r>
      <w:r w:rsidR="00C61DE2" w:rsidRPr="00FF28CB">
        <w:rPr>
          <w:bCs/>
          <w:sz w:val="28"/>
          <w:szCs w:val="28"/>
        </w:rPr>
        <w:t xml:space="preserve"> </w:t>
      </w:r>
      <w:r w:rsidR="000251F7" w:rsidRPr="00FF28CB">
        <w:rPr>
          <w:bCs/>
          <w:sz w:val="28"/>
          <w:szCs w:val="28"/>
        </w:rPr>
        <w:t xml:space="preserve">(кроме водителей </w:t>
      </w:r>
      <w:r w:rsidR="00DE6D51" w:rsidRPr="00FF28CB">
        <w:rPr>
          <w:bCs/>
          <w:sz w:val="28"/>
          <w:szCs w:val="28"/>
        </w:rPr>
        <w:t>автотранспорта</w:t>
      </w:r>
      <w:r w:rsidR="00262FB0">
        <w:rPr>
          <w:bCs/>
          <w:sz w:val="28"/>
          <w:szCs w:val="28"/>
        </w:rPr>
        <w:t>,</w:t>
      </w:r>
      <w:r w:rsidR="00262FB0" w:rsidRPr="00262FB0">
        <w:t xml:space="preserve"> </w:t>
      </w:r>
      <w:r w:rsidR="00262FB0" w:rsidRPr="00262FB0">
        <w:rPr>
          <w:bCs/>
          <w:sz w:val="28"/>
          <w:szCs w:val="28"/>
        </w:rPr>
        <w:t>уборщиков служебных помещений, уборщиков территорий</w:t>
      </w:r>
      <w:r w:rsidR="00DE6D51" w:rsidRPr="00FF28CB">
        <w:rPr>
          <w:bCs/>
          <w:sz w:val="28"/>
          <w:szCs w:val="28"/>
        </w:rPr>
        <w:t>)</w:t>
      </w:r>
      <w:r w:rsidR="00FA6AF4">
        <w:rPr>
          <w:bCs/>
          <w:sz w:val="28"/>
          <w:szCs w:val="28"/>
        </w:rPr>
        <w:t>»</w:t>
      </w:r>
      <w:r w:rsidR="00DE6D51" w:rsidRPr="00FF28CB">
        <w:rPr>
          <w:bCs/>
          <w:sz w:val="28"/>
          <w:szCs w:val="28"/>
        </w:rPr>
        <w:t>;</w:t>
      </w:r>
    </w:p>
    <w:p w:rsidR="00E902F2" w:rsidRPr="00FF28CB" w:rsidRDefault="00E902F2" w:rsidP="00B66B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62FB0">
        <w:rPr>
          <w:bCs/>
          <w:sz w:val="28"/>
          <w:szCs w:val="28"/>
        </w:rPr>
        <w:t>) </w:t>
      </w:r>
      <w:r w:rsidR="00564C5F">
        <w:rPr>
          <w:bCs/>
          <w:sz w:val="28"/>
          <w:szCs w:val="28"/>
        </w:rPr>
        <w:t>подпункт 5</w:t>
      </w:r>
      <w:r w:rsidRPr="00E902F2">
        <w:rPr>
          <w:bCs/>
          <w:sz w:val="28"/>
          <w:szCs w:val="28"/>
        </w:rPr>
        <w:t xml:space="preserve"> подпункта 7.1 пункта 7 раздела 2 изложить в следующей редакции:</w:t>
      </w:r>
    </w:p>
    <w:p w:rsidR="00FF28CB" w:rsidRDefault="00B66BB4" w:rsidP="00262F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«5) в размере </w:t>
      </w:r>
      <w:r w:rsidR="00E902F2">
        <w:rPr>
          <w:bCs/>
          <w:sz w:val="28"/>
          <w:szCs w:val="28"/>
        </w:rPr>
        <w:t>2</w:t>
      </w:r>
      <w:r w:rsidR="00DE6D51" w:rsidRPr="00FF28CB">
        <w:rPr>
          <w:bCs/>
          <w:sz w:val="28"/>
          <w:szCs w:val="28"/>
        </w:rPr>
        <w:t xml:space="preserve">6 должностных окладов для уборщиков служебных </w:t>
      </w:r>
      <w:r w:rsidR="00262FB0">
        <w:rPr>
          <w:bCs/>
          <w:sz w:val="28"/>
          <w:szCs w:val="28"/>
        </w:rPr>
        <w:t>помещений, уборщиков территорий</w:t>
      </w:r>
      <w:proofErr w:type="gramStart"/>
      <w:r w:rsidR="00E902F2">
        <w:rPr>
          <w:sz w:val="28"/>
          <w:szCs w:val="28"/>
        </w:rPr>
        <w:t>;</w:t>
      </w:r>
      <w:r w:rsidR="00FA6AF4">
        <w:rPr>
          <w:bCs/>
          <w:sz w:val="28"/>
          <w:szCs w:val="28"/>
        </w:rPr>
        <w:t>»</w:t>
      </w:r>
      <w:proofErr w:type="gramEnd"/>
      <w:r w:rsidR="00564C5F">
        <w:rPr>
          <w:bCs/>
          <w:sz w:val="28"/>
          <w:szCs w:val="28"/>
        </w:rPr>
        <w:t>;</w:t>
      </w:r>
    </w:p>
    <w:p w:rsidR="00E7396D" w:rsidRDefault="00564C5F" w:rsidP="00E7396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E7396D">
        <w:rPr>
          <w:sz w:val="28"/>
          <w:szCs w:val="28"/>
        </w:rPr>
        <w:t> </w:t>
      </w:r>
      <w:r w:rsidR="00774D4C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</w:t>
      </w:r>
      <w:r w:rsidRPr="00564C5F">
        <w:rPr>
          <w:sz w:val="28"/>
          <w:szCs w:val="28"/>
        </w:rPr>
        <w:t xml:space="preserve"> «уборщик служебных помещений» и «уборщик территории, дворник» </w:t>
      </w:r>
      <w:r>
        <w:rPr>
          <w:sz w:val="28"/>
          <w:szCs w:val="28"/>
        </w:rPr>
        <w:t>в</w:t>
      </w:r>
      <w:r w:rsidR="00774D4C">
        <w:rPr>
          <w:sz w:val="28"/>
          <w:szCs w:val="28"/>
        </w:rPr>
        <w:t xml:space="preserve"> приложении 1</w:t>
      </w:r>
      <w:r w:rsidR="006E0494">
        <w:rPr>
          <w:sz w:val="28"/>
          <w:szCs w:val="28"/>
        </w:rPr>
        <w:t xml:space="preserve"> </w:t>
      </w:r>
      <w:r w:rsidR="006E0494" w:rsidRPr="006E0494">
        <w:rPr>
          <w:sz w:val="28"/>
          <w:szCs w:val="28"/>
        </w:rPr>
        <w:t xml:space="preserve">к Положению об оплате труда работников муниципальных казенных и бюджетных учреждений муниципального образования Туапсинский муниципальный округ Краснодарского края </w:t>
      </w:r>
      <w:r w:rsidR="00774D4C">
        <w:rPr>
          <w:sz w:val="28"/>
          <w:szCs w:val="28"/>
        </w:rPr>
        <w:t>циф</w:t>
      </w:r>
      <w:r w:rsidR="00BF124E">
        <w:rPr>
          <w:sz w:val="28"/>
          <w:szCs w:val="28"/>
        </w:rPr>
        <w:t>ры</w:t>
      </w:r>
      <w:r w:rsidR="00774D4C">
        <w:rPr>
          <w:sz w:val="28"/>
          <w:szCs w:val="28"/>
        </w:rPr>
        <w:t xml:space="preserve"> «</w:t>
      </w:r>
      <w:r w:rsidR="005D1D4B">
        <w:rPr>
          <w:sz w:val="28"/>
          <w:szCs w:val="28"/>
        </w:rPr>
        <w:t>4300</w:t>
      </w:r>
      <w:r w:rsidR="00774D4C">
        <w:rPr>
          <w:sz w:val="28"/>
          <w:szCs w:val="28"/>
        </w:rPr>
        <w:t>»</w:t>
      </w:r>
      <w:r w:rsidR="00BF124E">
        <w:rPr>
          <w:sz w:val="28"/>
          <w:szCs w:val="28"/>
        </w:rPr>
        <w:t xml:space="preserve"> </w:t>
      </w:r>
      <w:proofErr w:type="gramStart"/>
      <w:r w:rsidR="00BF124E">
        <w:rPr>
          <w:sz w:val="28"/>
          <w:szCs w:val="28"/>
        </w:rPr>
        <w:t>заменить на цифры</w:t>
      </w:r>
      <w:proofErr w:type="gramEnd"/>
      <w:r w:rsidR="00774D4C">
        <w:rPr>
          <w:sz w:val="28"/>
          <w:szCs w:val="28"/>
        </w:rPr>
        <w:t xml:space="preserve"> «</w:t>
      </w:r>
      <w:r w:rsidR="005D1D4B">
        <w:rPr>
          <w:sz w:val="28"/>
          <w:szCs w:val="28"/>
        </w:rPr>
        <w:t>6000».</w:t>
      </w:r>
      <w:r w:rsidR="00774D4C">
        <w:rPr>
          <w:sz w:val="28"/>
          <w:szCs w:val="28"/>
        </w:rPr>
        <w:t xml:space="preserve"> </w:t>
      </w:r>
    </w:p>
    <w:p w:rsidR="0045054A" w:rsidRPr="00FA6AF4" w:rsidRDefault="00564C5F" w:rsidP="0045054A">
      <w:pPr>
        <w:pStyle w:val="ad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B613F" w:rsidRPr="00FA6AF4">
        <w:rPr>
          <w:sz w:val="28"/>
          <w:szCs w:val="28"/>
        </w:rPr>
        <w:t>.</w:t>
      </w:r>
      <w:r w:rsidR="006E0494">
        <w:rPr>
          <w:sz w:val="28"/>
          <w:szCs w:val="28"/>
        </w:rPr>
        <w:t> </w:t>
      </w:r>
      <w:r w:rsidR="0045054A" w:rsidRPr="00FA6AF4">
        <w:rPr>
          <w:bCs/>
          <w:sz w:val="28"/>
          <w:szCs w:val="28"/>
        </w:rPr>
        <w:t>Внести в приложение к постановлению администрации муниципального образования Туапсинский район от 10 декабря 2024 г. № 1526 «Об утверждении Положения об оплате труда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образования Туапсинский муниципальный округ Краснодарского края» следующие изменения:</w:t>
      </w:r>
    </w:p>
    <w:p w:rsidR="006F38C9" w:rsidRPr="00FA6AF4" w:rsidRDefault="006F38C9" w:rsidP="006F38C9">
      <w:pPr>
        <w:ind w:firstLine="709"/>
        <w:jc w:val="both"/>
        <w:rPr>
          <w:bCs/>
          <w:sz w:val="28"/>
          <w:szCs w:val="28"/>
        </w:rPr>
      </w:pPr>
      <w:r w:rsidRPr="00FA6AF4">
        <w:rPr>
          <w:sz w:val="28"/>
          <w:szCs w:val="28"/>
        </w:rPr>
        <w:t>1)</w:t>
      </w:r>
      <w:r w:rsidR="0093413F">
        <w:rPr>
          <w:bCs/>
          <w:sz w:val="28"/>
          <w:szCs w:val="28"/>
        </w:rPr>
        <w:t> </w:t>
      </w:r>
      <w:r w:rsidR="00564C5F">
        <w:rPr>
          <w:bCs/>
          <w:sz w:val="28"/>
          <w:szCs w:val="28"/>
        </w:rPr>
        <w:t>подпункты 3, 4</w:t>
      </w:r>
      <w:r w:rsidR="00ED1DA9">
        <w:rPr>
          <w:bCs/>
          <w:sz w:val="28"/>
          <w:szCs w:val="28"/>
        </w:rPr>
        <w:t xml:space="preserve"> подпункта 8.1</w:t>
      </w:r>
      <w:r w:rsidR="003D7313" w:rsidRPr="00FA6AF4">
        <w:rPr>
          <w:bCs/>
          <w:sz w:val="28"/>
          <w:szCs w:val="28"/>
        </w:rPr>
        <w:t xml:space="preserve"> пункта 8</w:t>
      </w:r>
      <w:r w:rsidRPr="00FA6AF4">
        <w:rPr>
          <w:bCs/>
          <w:sz w:val="28"/>
          <w:szCs w:val="28"/>
        </w:rPr>
        <w:t xml:space="preserve"> раздела 2 изложить в следующей редакции:</w:t>
      </w:r>
    </w:p>
    <w:p w:rsidR="00ED1DA9" w:rsidRPr="00ED1DA9" w:rsidRDefault="00ED1DA9" w:rsidP="00ED1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FA6AF4" w:rsidRPr="00FA6AF4">
        <w:rPr>
          <w:rFonts w:ascii="Times New Roman" w:hAnsi="Times New Roman" w:cs="Times New Roman"/>
          <w:sz w:val="28"/>
          <w:szCs w:val="28"/>
        </w:rPr>
        <w:t xml:space="preserve">) </w:t>
      </w:r>
      <w:r w:rsidRPr="00ED1DA9">
        <w:rPr>
          <w:rFonts w:ascii="Times New Roman" w:hAnsi="Times New Roman" w:cs="Times New Roman"/>
          <w:sz w:val="28"/>
          <w:szCs w:val="28"/>
        </w:rPr>
        <w:t xml:space="preserve">премий по результатам работы в размере 21 должностного </w:t>
      </w:r>
      <w:r w:rsidR="00CA19CD">
        <w:rPr>
          <w:rFonts w:ascii="Times New Roman" w:hAnsi="Times New Roman" w:cs="Times New Roman"/>
          <w:sz w:val="28"/>
          <w:szCs w:val="28"/>
        </w:rPr>
        <w:t>оклада (кроме водителей автобусов</w:t>
      </w:r>
      <w:r>
        <w:rPr>
          <w:rFonts w:ascii="Times New Roman" w:hAnsi="Times New Roman" w:cs="Times New Roman"/>
          <w:sz w:val="28"/>
          <w:szCs w:val="28"/>
        </w:rPr>
        <w:t>; водителя</w:t>
      </w:r>
      <w:r w:rsidRPr="00ED1DA9">
        <w:rPr>
          <w:rFonts w:ascii="Times New Roman" w:hAnsi="Times New Roman" w:cs="Times New Roman"/>
          <w:sz w:val="28"/>
          <w:szCs w:val="28"/>
        </w:rPr>
        <w:t xml:space="preserve"> легкового автомобиля</w:t>
      </w:r>
      <w:r w:rsidRPr="00ED1DA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 казенного учреждения </w:t>
      </w:r>
      <w:r w:rsidRPr="00ED1DA9">
        <w:rPr>
          <w:rFonts w:ascii="Times New Roman" w:hAnsi="Times New Roman" w:cs="Times New Roman"/>
          <w:sz w:val="28"/>
          <w:szCs w:val="28"/>
        </w:rPr>
        <w:t xml:space="preserve">Туапсинского городского поселения «Централизованная бухгалтерия </w:t>
      </w:r>
      <w:proofErr w:type="gramStart"/>
      <w:r w:rsidRPr="00ED1DA9">
        <w:rPr>
          <w:rFonts w:ascii="Times New Roman" w:hAnsi="Times New Roman" w:cs="Times New Roman"/>
          <w:sz w:val="28"/>
          <w:szCs w:val="28"/>
        </w:rPr>
        <w:t>управления культуры администрации Туапсинского городского поселения Туапсинского района</w:t>
      </w:r>
      <w:proofErr w:type="gramEnd"/>
      <w:r w:rsidRPr="00ED1DA9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1DA9" w:rsidRPr="00FA6AF4" w:rsidRDefault="00ED1DA9" w:rsidP="00ED1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ED1DA9">
        <w:rPr>
          <w:rFonts w:ascii="Times New Roman" w:hAnsi="Times New Roman" w:cs="Times New Roman"/>
          <w:sz w:val="28"/>
          <w:szCs w:val="28"/>
        </w:rPr>
        <w:t>в размере 35 должностных окладов для водителей автобусов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D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E0037">
        <w:rPr>
          <w:rFonts w:ascii="Times New Roman" w:hAnsi="Times New Roman" w:cs="Times New Roman"/>
          <w:sz w:val="28"/>
          <w:szCs w:val="28"/>
        </w:rPr>
        <w:t>12</w:t>
      </w:r>
      <w:r w:rsidRPr="00ED1DA9">
        <w:rPr>
          <w:rFonts w:ascii="Times New Roman" w:hAnsi="Times New Roman" w:cs="Times New Roman"/>
          <w:sz w:val="28"/>
          <w:szCs w:val="28"/>
        </w:rPr>
        <w:t xml:space="preserve"> должностных окладов </w:t>
      </w:r>
      <w:r>
        <w:rPr>
          <w:rFonts w:ascii="Times New Roman" w:hAnsi="Times New Roman" w:cs="Times New Roman"/>
          <w:sz w:val="28"/>
          <w:szCs w:val="28"/>
        </w:rPr>
        <w:t>для водителя</w:t>
      </w:r>
      <w:r w:rsidRPr="00ED1DA9">
        <w:rPr>
          <w:rFonts w:ascii="Times New Roman" w:hAnsi="Times New Roman" w:cs="Times New Roman"/>
          <w:sz w:val="28"/>
          <w:szCs w:val="28"/>
        </w:rPr>
        <w:t xml:space="preserve"> легкового автомобиля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6F38C9" w:rsidRPr="00FA6AF4">
        <w:rPr>
          <w:rFonts w:ascii="Times New Roman" w:hAnsi="Times New Roman" w:cs="Times New Roman"/>
          <w:sz w:val="28"/>
          <w:szCs w:val="28"/>
        </w:rPr>
        <w:t xml:space="preserve"> </w:t>
      </w:r>
      <w:r w:rsidR="00104F8B" w:rsidRPr="00FA6AF4">
        <w:rPr>
          <w:rFonts w:ascii="Times New Roman" w:hAnsi="Times New Roman" w:cs="Times New Roman"/>
          <w:sz w:val="28"/>
          <w:szCs w:val="28"/>
        </w:rPr>
        <w:t xml:space="preserve">Туапсинского городского поселения </w:t>
      </w:r>
      <w:r w:rsidR="006F38C9" w:rsidRPr="00FA6AF4">
        <w:rPr>
          <w:rFonts w:ascii="Times New Roman" w:hAnsi="Times New Roman" w:cs="Times New Roman"/>
          <w:sz w:val="28"/>
          <w:szCs w:val="28"/>
        </w:rPr>
        <w:t>«</w:t>
      </w:r>
      <w:r w:rsidR="00104F8B" w:rsidRPr="00FA6AF4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</w:t>
      </w:r>
      <w:proofErr w:type="gramStart"/>
      <w:r w:rsidR="00104F8B" w:rsidRPr="00FA6AF4">
        <w:rPr>
          <w:rFonts w:ascii="Times New Roman" w:hAnsi="Times New Roman" w:cs="Times New Roman"/>
          <w:sz w:val="28"/>
          <w:szCs w:val="28"/>
        </w:rPr>
        <w:t>управления культуры администрации Туапсинского городского поселения Туапсинского района</w:t>
      </w:r>
      <w:proofErr w:type="gramEnd"/>
      <w:r w:rsidR="006F38C9" w:rsidRPr="00FA6AF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50A2" w:rsidRPr="00256EDD" w:rsidRDefault="00564C5F" w:rsidP="00E55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550A2" w:rsidRPr="00256EDD">
        <w:rPr>
          <w:bCs/>
          <w:sz w:val="28"/>
          <w:szCs w:val="28"/>
        </w:rPr>
        <w:t>. Опубликовать настоящее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E550A2" w:rsidRPr="00256EDD" w:rsidRDefault="00564C5F" w:rsidP="00E55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A1A63">
        <w:rPr>
          <w:bCs/>
          <w:sz w:val="28"/>
          <w:szCs w:val="28"/>
        </w:rPr>
        <w:t>. </w:t>
      </w:r>
      <w:proofErr w:type="gramStart"/>
      <w:r w:rsidR="00E550A2" w:rsidRPr="00256EDD">
        <w:rPr>
          <w:bCs/>
          <w:sz w:val="28"/>
          <w:szCs w:val="28"/>
        </w:rPr>
        <w:t>Контроль за</w:t>
      </w:r>
      <w:proofErr w:type="gramEnd"/>
      <w:r w:rsidR="00E550A2" w:rsidRPr="00256EDD">
        <w:rPr>
          <w:bCs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 Туапсинского муниципального округа Кулешову О.Е.</w:t>
      </w:r>
    </w:p>
    <w:p w:rsidR="00E550A2" w:rsidRPr="00256EDD" w:rsidRDefault="00564C5F" w:rsidP="00E55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550A2" w:rsidRPr="00256EDD">
        <w:rPr>
          <w:bCs/>
          <w:sz w:val="28"/>
          <w:szCs w:val="28"/>
        </w:rPr>
        <w:t xml:space="preserve">. Постановление вступает в силу со дня его официального опубликования и распространяется на правоотношения, возникшие           </w:t>
      </w:r>
      <w:r w:rsidR="00E550A2">
        <w:rPr>
          <w:bCs/>
          <w:sz w:val="28"/>
          <w:szCs w:val="28"/>
        </w:rPr>
        <w:t xml:space="preserve">          с 1 февраля 2025 г</w:t>
      </w:r>
      <w:r w:rsidR="00E550A2" w:rsidRPr="00256EDD">
        <w:rPr>
          <w:bCs/>
          <w:sz w:val="28"/>
          <w:szCs w:val="28"/>
        </w:rPr>
        <w:t>.</w:t>
      </w:r>
    </w:p>
    <w:p w:rsidR="00E550A2" w:rsidRPr="00256EDD" w:rsidRDefault="00E550A2" w:rsidP="00E550A2">
      <w:pPr>
        <w:jc w:val="both"/>
        <w:rPr>
          <w:b/>
          <w:bCs/>
          <w:sz w:val="28"/>
          <w:szCs w:val="28"/>
        </w:rPr>
      </w:pPr>
    </w:p>
    <w:p w:rsidR="00A8729C" w:rsidRDefault="00A8729C" w:rsidP="00A8729C">
      <w:pPr>
        <w:tabs>
          <w:tab w:val="left" w:pos="567"/>
        </w:tabs>
        <w:jc w:val="both"/>
        <w:rPr>
          <w:rFonts w:cs="Arial"/>
          <w:sz w:val="28"/>
          <w:szCs w:val="28"/>
        </w:rPr>
      </w:pPr>
    </w:p>
    <w:p w:rsidR="002A5AFE" w:rsidRDefault="002A5AFE" w:rsidP="00A8729C">
      <w:pPr>
        <w:tabs>
          <w:tab w:val="left" w:pos="567"/>
        </w:tabs>
        <w:jc w:val="both"/>
        <w:rPr>
          <w:rFonts w:cs="Arial"/>
          <w:sz w:val="28"/>
          <w:szCs w:val="28"/>
        </w:rPr>
      </w:pPr>
    </w:p>
    <w:p w:rsidR="007A764C" w:rsidRDefault="00BD4CF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B82110">
        <w:rPr>
          <w:rFonts w:cs="Arial"/>
          <w:sz w:val="28"/>
          <w:szCs w:val="28"/>
        </w:rPr>
        <w:t>лав</w:t>
      </w:r>
      <w:r>
        <w:rPr>
          <w:rFonts w:cs="Arial"/>
          <w:sz w:val="28"/>
          <w:szCs w:val="28"/>
        </w:rPr>
        <w:t>а</w:t>
      </w:r>
    </w:p>
    <w:p w:rsidR="0092233C" w:rsidRPr="00727614" w:rsidRDefault="0072761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Туапсинского</w:t>
      </w:r>
      <w:r w:rsidR="00E550A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муниципального округа </w:t>
      </w:r>
      <w:r w:rsidR="00B82110">
        <w:rPr>
          <w:rFonts w:cs="Arial"/>
          <w:sz w:val="28"/>
          <w:szCs w:val="28"/>
        </w:rPr>
        <w:t xml:space="preserve">      </w:t>
      </w:r>
      <w:r w:rsidR="00873596">
        <w:rPr>
          <w:rFonts w:cs="Arial"/>
          <w:sz w:val="28"/>
          <w:szCs w:val="28"/>
        </w:rPr>
        <w:t xml:space="preserve">                          </w:t>
      </w:r>
      <w:r w:rsidR="00DF7B40">
        <w:rPr>
          <w:rFonts w:cs="Arial"/>
          <w:sz w:val="28"/>
          <w:szCs w:val="28"/>
        </w:rPr>
        <w:t xml:space="preserve">       </w:t>
      </w:r>
      <w:r w:rsidR="00E550A2">
        <w:rPr>
          <w:rFonts w:cs="Arial"/>
          <w:sz w:val="28"/>
          <w:szCs w:val="28"/>
        </w:rPr>
        <w:t xml:space="preserve">           </w:t>
      </w:r>
      <w:r w:rsidR="00DF7B40">
        <w:rPr>
          <w:rFonts w:cs="Arial"/>
          <w:sz w:val="28"/>
          <w:szCs w:val="28"/>
        </w:rPr>
        <w:t xml:space="preserve"> </w:t>
      </w:r>
      <w:r w:rsidR="00E550A2">
        <w:rPr>
          <w:rFonts w:cs="Arial"/>
          <w:sz w:val="28"/>
          <w:szCs w:val="28"/>
        </w:rPr>
        <w:t>С.А. Бойко</w:t>
      </w:r>
    </w:p>
    <w:sectPr w:rsidR="0092233C" w:rsidRPr="00727614" w:rsidSect="00044272">
      <w:headerReference w:type="default" r:id="rId10"/>
      <w:footerReference w:type="default" r:id="rId11"/>
      <w:pgSz w:w="11906" w:h="16838"/>
      <w:pgMar w:top="1418" w:right="567" w:bottom="127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B0" w:rsidRDefault="00262FB0">
      <w:r>
        <w:separator/>
      </w:r>
    </w:p>
  </w:endnote>
  <w:endnote w:type="continuationSeparator" w:id="0">
    <w:p w:rsidR="00262FB0" w:rsidRDefault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310172"/>
      <w:docPartObj>
        <w:docPartGallery w:val="Page Numbers (Bottom of Page)"/>
        <w:docPartUnique/>
      </w:docPartObj>
    </w:sdtPr>
    <w:sdtEndPr/>
    <w:sdtContent>
      <w:p w:rsidR="00262FB0" w:rsidRDefault="00891941">
        <w:pPr>
          <w:pStyle w:val="af0"/>
          <w:jc w:val="center"/>
        </w:pPr>
      </w:p>
    </w:sdtContent>
  </w:sdt>
  <w:p w:rsidR="00262FB0" w:rsidRDefault="00262FB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B0" w:rsidRDefault="00262FB0">
      <w:r>
        <w:separator/>
      </w:r>
    </w:p>
  </w:footnote>
  <w:footnote w:type="continuationSeparator" w:id="0">
    <w:p w:rsidR="00262FB0" w:rsidRDefault="00262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93526"/>
      <w:docPartObj>
        <w:docPartGallery w:val="Page Numbers (Top of Page)"/>
        <w:docPartUnique/>
      </w:docPartObj>
    </w:sdtPr>
    <w:sdtEndPr/>
    <w:sdtContent>
      <w:p w:rsidR="00262FB0" w:rsidRDefault="00262FB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91941">
          <w:rPr>
            <w:noProof/>
          </w:rPr>
          <w:t>2</w:t>
        </w:r>
        <w:r>
          <w:fldChar w:fldCharType="end"/>
        </w:r>
      </w:p>
    </w:sdtContent>
  </w:sdt>
  <w:p w:rsidR="00262FB0" w:rsidRDefault="00262FB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12C"/>
    <w:multiLevelType w:val="multilevel"/>
    <w:tmpl w:val="7CE84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13294"/>
    <w:multiLevelType w:val="multilevel"/>
    <w:tmpl w:val="3C7CF2D2"/>
    <w:lvl w:ilvl="0">
      <w:start w:val="1"/>
      <w:numFmt w:val="decimal"/>
      <w:lvlText w:val="%1."/>
      <w:lvlJc w:val="left"/>
      <w:pPr>
        <w:ind w:left="1571" w:hanging="360"/>
      </w:pPr>
      <w:rPr>
        <w:rFonts w:cs="Arial"/>
        <w:sz w:val="28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2D94520"/>
    <w:multiLevelType w:val="hybridMultilevel"/>
    <w:tmpl w:val="75BABE12"/>
    <w:lvl w:ilvl="0" w:tplc="21089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3C"/>
    <w:rsid w:val="00010632"/>
    <w:rsid w:val="00020C64"/>
    <w:rsid w:val="000251F7"/>
    <w:rsid w:val="00025290"/>
    <w:rsid w:val="00032786"/>
    <w:rsid w:val="0003582A"/>
    <w:rsid w:val="00044272"/>
    <w:rsid w:val="0005214B"/>
    <w:rsid w:val="000A5336"/>
    <w:rsid w:val="000C41B8"/>
    <w:rsid w:val="000C6C0B"/>
    <w:rsid w:val="000E0B8A"/>
    <w:rsid w:val="00104F8B"/>
    <w:rsid w:val="001061C9"/>
    <w:rsid w:val="001120F1"/>
    <w:rsid w:val="001332F8"/>
    <w:rsid w:val="0014314C"/>
    <w:rsid w:val="00153938"/>
    <w:rsid w:val="00196C31"/>
    <w:rsid w:val="001A19B4"/>
    <w:rsid w:val="001A1A63"/>
    <w:rsid w:val="001A3D49"/>
    <w:rsid w:val="001A429E"/>
    <w:rsid w:val="001D13A9"/>
    <w:rsid w:val="00210A37"/>
    <w:rsid w:val="002210BD"/>
    <w:rsid w:val="00232503"/>
    <w:rsid w:val="00232C73"/>
    <w:rsid w:val="002577B7"/>
    <w:rsid w:val="00262FB0"/>
    <w:rsid w:val="00281C63"/>
    <w:rsid w:val="00286E19"/>
    <w:rsid w:val="002A5AFE"/>
    <w:rsid w:val="002D1C4A"/>
    <w:rsid w:val="003004CE"/>
    <w:rsid w:val="00322275"/>
    <w:rsid w:val="00327744"/>
    <w:rsid w:val="00357ADB"/>
    <w:rsid w:val="003814C3"/>
    <w:rsid w:val="00384704"/>
    <w:rsid w:val="00385C34"/>
    <w:rsid w:val="003B0FDD"/>
    <w:rsid w:val="003D7313"/>
    <w:rsid w:val="004126BD"/>
    <w:rsid w:val="00422ADE"/>
    <w:rsid w:val="00433EBE"/>
    <w:rsid w:val="0045054A"/>
    <w:rsid w:val="00453DDB"/>
    <w:rsid w:val="0047412C"/>
    <w:rsid w:val="00477F6F"/>
    <w:rsid w:val="004A20A0"/>
    <w:rsid w:val="00503001"/>
    <w:rsid w:val="00503278"/>
    <w:rsid w:val="005233FD"/>
    <w:rsid w:val="00525CEC"/>
    <w:rsid w:val="00550F1E"/>
    <w:rsid w:val="0056434A"/>
    <w:rsid w:val="00564C5F"/>
    <w:rsid w:val="005814DB"/>
    <w:rsid w:val="00592BE8"/>
    <w:rsid w:val="005D1D4B"/>
    <w:rsid w:val="005D4CF6"/>
    <w:rsid w:val="005E51EA"/>
    <w:rsid w:val="005F4D4D"/>
    <w:rsid w:val="005F6387"/>
    <w:rsid w:val="00642C12"/>
    <w:rsid w:val="00670E31"/>
    <w:rsid w:val="006E0494"/>
    <w:rsid w:val="006F0001"/>
    <w:rsid w:val="006F38C9"/>
    <w:rsid w:val="00727614"/>
    <w:rsid w:val="0074662B"/>
    <w:rsid w:val="00774D4C"/>
    <w:rsid w:val="007813FA"/>
    <w:rsid w:val="00791C59"/>
    <w:rsid w:val="00793D0A"/>
    <w:rsid w:val="007A764C"/>
    <w:rsid w:val="007B613F"/>
    <w:rsid w:val="007E0037"/>
    <w:rsid w:val="007F1FBB"/>
    <w:rsid w:val="008263A8"/>
    <w:rsid w:val="0083009C"/>
    <w:rsid w:val="00853E2F"/>
    <w:rsid w:val="00873596"/>
    <w:rsid w:val="00883F1B"/>
    <w:rsid w:val="00891941"/>
    <w:rsid w:val="008A6BEB"/>
    <w:rsid w:val="008C7214"/>
    <w:rsid w:val="008D26A7"/>
    <w:rsid w:val="008F521F"/>
    <w:rsid w:val="009139BA"/>
    <w:rsid w:val="0092233C"/>
    <w:rsid w:val="00923075"/>
    <w:rsid w:val="00925E70"/>
    <w:rsid w:val="00927C7C"/>
    <w:rsid w:val="0093413F"/>
    <w:rsid w:val="009519D2"/>
    <w:rsid w:val="00965226"/>
    <w:rsid w:val="0097253A"/>
    <w:rsid w:val="009729E1"/>
    <w:rsid w:val="009A2C08"/>
    <w:rsid w:val="009C603E"/>
    <w:rsid w:val="009D581A"/>
    <w:rsid w:val="009D647B"/>
    <w:rsid w:val="009E66A6"/>
    <w:rsid w:val="009F074A"/>
    <w:rsid w:val="009F49F3"/>
    <w:rsid w:val="00A51CA2"/>
    <w:rsid w:val="00A8463D"/>
    <w:rsid w:val="00A8729C"/>
    <w:rsid w:val="00AA1166"/>
    <w:rsid w:val="00AA466F"/>
    <w:rsid w:val="00AA7CAB"/>
    <w:rsid w:val="00AC393A"/>
    <w:rsid w:val="00AD4B98"/>
    <w:rsid w:val="00AE240F"/>
    <w:rsid w:val="00AF6CB1"/>
    <w:rsid w:val="00B31472"/>
    <w:rsid w:val="00B63227"/>
    <w:rsid w:val="00B66BB4"/>
    <w:rsid w:val="00B71ACB"/>
    <w:rsid w:val="00B7418E"/>
    <w:rsid w:val="00B82110"/>
    <w:rsid w:val="00B977F1"/>
    <w:rsid w:val="00BA1581"/>
    <w:rsid w:val="00BD4CFC"/>
    <w:rsid w:val="00BE3CC1"/>
    <w:rsid w:val="00BF124E"/>
    <w:rsid w:val="00C06FF9"/>
    <w:rsid w:val="00C32063"/>
    <w:rsid w:val="00C521C9"/>
    <w:rsid w:val="00C5427F"/>
    <w:rsid w:val="00C61DE2"/>
    <w:rsid w:val="00C67785"/>
    <w:rsid w:val="00C71CA0"/>
    <w:rsid w:val="00CA019A"/>
    <w:rsid w:val="00CA19CD"/>
    <w:rsid w:val="00CB1C13"/>
    <w:rsid w:val="00CC2CB1"/>
    <w:rsid w:val="00CE0652"/>
    <w:rsid w:val="00CE2393"/>
    <w:rsid w:val="00CE3A1D"/>
    <w:rsid w:val="00CE44C4"/>
    <w:rsid w:val="00D16B14"/>
    <w:rsid w:val="00D16C76"/>
    <w:rsid w:val="00D264B7"/>
    <w:rsid w:val="00D34E73"/>
    <w:rsid w:val="00D62652"/>
    <w:rsid w:val="00D67679"/>
    <w:rsid w:val="00D76273"/>
    <w:rsid w:val="00DA1FB4"/>
    <w:rsid w:val="00DA78C6"/>
    <w:rsid w:val="00DB060A"/>
    <w:rsid w:val="00DC4121"/>
    <w:rsid w:val="00DE4154"/>
    <w:rsid w:val="00DE4286"/>
    <w:rsid w:val="00DE6D51"/>
    <w:rsid w:val="00DF7B40"/>
    <w:rsid w:val="00E04264"/>
    <w:rsid w:val="00E1724C"/>
    <w:rsid w:val="00E550A2"/>
    <w:rsid w:val="00E7396D"/>
    <w:rsid w:val="00E809EA"/>
    <w:rsid w:val="00E874B7"/>
    <w:rsid w:val="00E902F2"/>
    <w:rsid w:val="00EB2423"/>
    <w:rsid w:val="00ED1DA9"/>
    <w:rsid w:val="00EF2391"/>
    <w:rsid w:val="00F07CFC"/>
    <w:rsid w:val="00F176A3"/>
    <w:rsid w:val="00F229EF"/>
    <w:rsid w:val="00F31322"/>
    <w:rsid w:val="00F4471F"/>
    <w:rsid w:val="00F62013"/>
    <w:rsid w:val="00F94CD0"/>
    <w:rsid w:val="00FA6AF4"/>
    <w:rsid w:val="00FF28CB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970A4F"/>
    <w:rPr>
      <w:rFonts w:eastAsia="Times New Roman" w:cs="Times New Roman"/>
      <w:b/>
      <w:bCs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0A79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Title"/>
    <w:basedOn w:val="a"/>
    <w:next w:val="a"/>
    <w:qFormat/>
    <w:rsid w:val="00970A4F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970A4F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0A7953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704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1F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970A4F"/>
    <w:rPr>
      <w:rFonts w:eastAsia="Times New Roman" w:cs="Times New Roman"/>
      <w:b/>
      <w:bCs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0A79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Title"/>
    <w:basedOn w:val="a"/>
    <w:next w:val="a"/>
    <w:qFormat/>
    <w:rsid w:val="00970A4F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970A4F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0A7953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704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1F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D82F-A56A-43E4-B6EE-5FA4BEF3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Гузий НН.</cp:lastModifiedBy>
  <cp:revision>169</cp:revision>
  <cp:lastPrinted>2025-03-04T10:38:00Z</cp:lastPrinted>
  <dcterms:created xsi:type="dcterms:W3CDTF">2025-01-10T08:28:00Z</dcterms:created>
  <dcterms:modified xsi:type="dcterms:W3CDTF">2025-03-04T12:52:00Z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