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77777777" w:rsidR="009845FF" w:rsidRDefault="0028548C">
      <w:pPr>
        <w:tabs>
          <w:tab w:val="left" w:pos="3420"/>
        </w:tabs>
        <w:ind w:left="5103"/>
      </w:pPr>
      <w:proofErr w:type="spellStart"/>
      <w:r>
        <w:t>И.о</w:t>
      </w:r>
      <w:proofErr w:type="spellEnd"/>
      <w:r>
        <w:t>. начальника управления ЖКХ И ТЭК администрации муниципального</w:t>
      </w:r>
    </w:p>
    <w:p w14:paraId="02000000" w14:textId="77777777" w:rsidR="009845FF" w:rsidRDefault="0028548C">
      <w:pPr>
        <w:tabs>
          <w:tab w:val="left" w:pos="3420"/>
        </w:tabs>
        <w:ind w:left="5103"/>
      </w:pPr>
      <w:r>
        <w:t>образования Туапсинский муниципальный округ Краснодарского края</w:t>
      </w:r>
    </w:p>
    <w:p w14:paraId="03000000" w14:textId="77777777" w:rsidR="009845FF" w:rsidRDefault="009845FF">
      <w:pPr>
        <w:pStyle w:val="12"/>
        <w:spacing w:before="0" w:after="0"/>
        <w:ind w:left="5103"/>
        <w:jc w:val="left"/>
        <w:rPr>
          <w:sz w:val="28"/>
        </w:rPr>
      </w:pPr>
    </w:p>
    <w:p w14:paraId="04000000" w14:textId="77777777" w:rsidR="009845FF" w:rsidRDefault="0028548C">
      <w:pPr>
        <w:pStyle w:val="12"/>
        <w:spacing w:before="0" w:after="0"/>
        <w:ind w:left="5103"/>
        <w:jc w:val="left"/>
        <w:rPr>
          <w:sz w:val="28"/>
        </w:rPr>
      </w:pPr>
      <w:proofErr w:type="spellStart"/>
      <w:r>
        <w:rPr>
          <w:sz w:val="28"/>
        </w:rPr>
        <w:t>Чернышову</w:t>
      </w:r>
      <w:proofErr w:type="spellEnd"/>
      <w:r>
        <w:rPr>
          <w:sz w:val="28"/>
        </w:rPr>
        <w:t xml:space="preserve"> Е.А.</w:t>
      </w:r>
    </w:p>
    <w:p w14:paraId="05000000" w14:textId="77777777" w:rsidR="009845FF" w:rsidRDefault="009845FF">
      <w:pPr>
        <w:pStyle w:val="12"/>
        <w:spacing w:before="0" w:after="0"/>
        <w:jc w:val="center"/>
        <w:rPr>
          <w:sz w:val="28"/>
        </w:rPr>
      </w:pPr>
    </w:p>
    <w:p w14:paraId="06000000" w14:textId="77777777" w:rsidR="009845FF" w:rsidRDefault="009845FF">
      <w:pPr>
        <w:pStyle w:val="12"/>
        <w:spacing w:before="0" w:after="0"/>
        <w:jc w:val="center"/>
        <w:rPr>
          <w:sz w:val="28"/>
        </w:rPr>
      </w:pPr>
    </w:p>
    <w:p w14:paraId="07000000" w14:textId="77777777" w:rsidR="009845FF" w:rsidRDefault="0028548C">
      <w:pPr>
        <w:pStyle w:val="12"/>
        <w:spacing w:before="0" w:after="0"/>
        <w:jc w:val="center"/>
        <w:rPr>
          <w:sz w:val="28"/>
        </w:rPr>
      </w:pPr>
      <w:r>
        <w:rPr>
          <w:sz w:val="28"/>
        </w:rPr>
        <w:t xml:space="preserve"> </w:t>
      </w:r>
    </w:p>
    <w:p w14:paraId="08000000" w14:textId="77777777" w:rsidR="009845FF" w:rsidRDefault="0028548C">
      <w:pPr>
        <w:jc w:val="center"/>
        <w:rPr>
          <w:b/>
        </w:rPr>
      </w:pPr>
      <w:r>
        <w:rPr>
          <w:b/>
        </w:rPr>
        <w:t>Заключение</w:t>
      </w:r>
    </w:p>
    <w:p w14:paraId="15D5DF01" w14:textId="77777777" w:rsidR="006944B8" w:rsidRDefault="0028548C" w:rsidP="00AA0559">
      <w:pPr>
        <w:ind w:right="905" w:firstLine="709"/>
        <w:jc w:val="center"/>
      </w:pPr>
      <w:r>
        <w:t xml:space="preserve">по результатам </w:t>
      </w:r>
      <w:proofErr w:type="gramStart"/>
      <w:r>
        <w:t xml:space="preserve">экспертизы проекта постановления </w:t>
      </w:r>
      <w:r w:rsidR="000F4A5E">
        <w:t>а</w:t>
      </w:r>
      <w:r>
        <w:t>дминистрации Туапсинского муниципального округа</w:t>
      </w:r>
      <w:proofErr w:type="gramEnd"/>
      <w:r>
        <w:t xml:space="preserve"> </w:t>
      </w:r>
    </w:p>
    <w:p w14:paraId="37E54885" w14:textId="44601D89" w:rsidR="00DF04BD" w:rsidRPr="00DF04BD" w:rsidRDefault="00DF04BD" w:rsidP="00DF04BD">
      <w:pPr>
        <w:widowControl w:val="0"/>
        <w:jc w:val="center"/>
        <w:rPr>
          <w:color w:val="auto"/>
          <w:szCs w:val="28"/>
        </w:rPr>
      </w:pPr>
      <w:r w:rsidRPr="00DF04BD">
        <w:rPr>
          <w:snapToGrid w:val="0"/>
          <w:color w:val="auto"/>
          <w:szCs w:val="28"/>
        </w:rPr>
        <w:t>«</w:t>
      </w:r>
      <w:r w:rsidRPr="00DF04BD">
        <w:rPr>
          <w:snapToGrid w:val="0"/>
          <w:color w:val="auto"/>
          <w:szCs w:val="28"/>
        </w:rPr>
        <w:t>Об утверждении Порядка</w:t>
      </w:r>
      <w:r w:rsidRPr="00DF04BD">
        <w:rPr>
          <w:snapToGrid w:val="0"/>
          <w:color w:val="auto"/>
          <w:szCs w:val="28"/>
        </w:rPr>
        <w:t xml:space="preserve"> </w:t>
      </w:r>
      <w:r w:rsidRPr="00DF04BD">
        <w:rPr>
          <w:snapToGrid w:val="0"/>
          <w:color w:val="auto"/>
          <w:szCs w:val="28"/>
        </w:rPr>
        <w:t xml:space="preserve"> деятельности общественных кладбищ и Правил посещения общественных кладбищ на </w:t>
      </w:r>
      <w:r w:rsidRPr="00DF04BD">
        <w:rPr>
          <w:color w:val="auto"/>
          <w:szCs w:val="28"/>
        </w:rPr>
        <w:t xml:space="preserve">территории </w:t>
      </w:r>
    </w:p>
    <w:p w14:paraId="721BD853" w14:textId="3750C2EB" w:rsidR="00DF04BD" w:rsidRPr="00DF04BD" w:rsidRDefault="00DF04BD" w:rsidP="00DF04BD">
      <w:pPr>
        <w:widowControl w:val="0"/>
        <w:jc w:val="center"/>
        <w:rPr>
          <w:snapToGrid w:val="0"/>
          <w:color w:val="auto"/>
          <w:szCs w:val="28"/>
        </w:rPr>
      </w:pPr>
      <w:r w:rsidRPr="00DF04BD">
        <w:rPr>
          <w:color w:val="auto"/>
          <w:szCs w:val="28"/>
        </w:rPr>
        <w:t>Туапсинского муниципального округа</w:t>
      </w:r>
      <w:r w:rsidRPr="00DF04BD">
        <w:rPr>
          <w:color w:val="auto"/>
          <w:szCs w:val="28"/>
        </w:rPr>
        <w:t>»</w:t>
      </w:r>
    </w:p>
    <w:p w14:paraId="3146E954" w14:textId="77777777" w:rsidR="00DF04BD" w:rsidRPr="00DF04BD" w:rsidRDefault="00DF04BD" w:rsidP="00DF04BD">
      <w:pPr>
        <w:widowControl w:val="0"/>
        <w:jc w:val="center"/>
        <w:rPr>
          <w:b/>
          <w:snapToGrid w:val="0"/>
          <w:color w:val="auto"/>
          <w:szCs w:val="28"/>
        </w:rPr>
      </w:pPr>
    </w:p>
    <w:p w14:paraId="08721B0E" w14:textId="77777777" w:rsidR="00DF04BD" w:rsidRPr="00DF04BD" w:rsidRDefault="00DF04BD" w:rsidP="00DF04BD">
      <w:pPr>
        <w:widowControl w:val="0"/>
        <w:jc w:val="center"/>
        <w:rPr>
          <w:b/>
          <w:snapToGrid w:val="0"/>
          <w:color w:val="auto"/>
          <w:szCs w:val="28"/>
        </w:rPr>
      </w:pPr>
    </w:p>
    <w:p w14:paraId="7FAB1960" w14:textId="77777777" w:rsidR="00C20E6D" w:rsidRPr="00C20E6D" w:rsidRDefault="00C20E6D" w:rsidP="00C20E6D"/>
    <w:p w14:paraId="0D000000" w14:textId="16454620" w:rsidR="009845FF" w:rsidRDefault="0028548C" w:rsidP="00A1134F">
      <w:pPr>
        <w:ind w:firstLine="708"/>
        <w:jc w:val="both"/>
      </w:pPr>
      <w:proofErr w:type="gramStart"/>
      <w:r>
        <w:t>Правовое управление администрации муниципального образования Туапсинский муниципальный округ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рассмотрев проект постановления администрации Туап</w:t>
      </w:r>
      <w:r w:rsidR="00AF3B54">
        <w:t xml:space="preserve">синского муниципального округа </w:t>
      </w:r>
      <w:r w:rsidR="00DF04BD" w:rsidRPr="00DF04BD">
        <w:t>«Об утверждении Порядка  деятельности общественных кладбищ и Правил посещения общественных кладбищ на территории Туапсинского муниципального округа»</w:t>
      </w:r>
      <w:r>
        <w:t>,</w:t>
      </w:r>
      <w:r>
        <w:rPr>
          <w:rStyle w:val="a3"/>
        </w:rPr>
        <w:t xml:space="preserve"> </w:t>
      </w:r>
      <w:r>
        <w:t>поступивший  из  управления ЖКХ и ТЭК администрации  Туапсинского</w:t>
      </w:r>
      <w:proofErr w:type="gramEnd"/>
      <w:r>
        <w:t xml:space="preserve"> муниципального округа  установил:</w:t>
      </w:r>
    </w:p>
    <w:p w14:paraId="0E000000" w14:textId="77777777" w:rsidR="009845FF" w:rsidRDefault="0028548C">
      <w:pPr>
        <w:ind w:firstLine="708"/>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14:textId="07D4199B" w:rsidR="009845FF" w:rsidRDefault="00DF04BD" w:rsidP="00A1134F">
      <w:pPr>
        <w:ind w:firstLine="708"/>
        <w:jc w:val="both"/>
      </w:pPr>
      <w:r w:rsidRPr="00DF04BD">
        <w:t>Федеральным законом  от 12 января 1996 г. № 8-ФЗ «О погребении и похоронном деле», Законом Краснодарского края от 4 февраля  2004 г. № 666-КЗ «О погребении и похоронном деле в Краснодарском крае»</w:t>
      </w:r>
      <w:r>
        <w:t xml:space="preserve">, </w:t>
      </w:r>
      <w:r w:rsidR="00A1134F">
        <w:t>Уставом Туапсинского муниципального округа.</w:t>
      </w:r>
    </w:p>
    <w:p w14:paraId="10000000" w14:textId="77777777" w:rsidR="009845FF" w:rsidRDefault="0028548C">
      <w:pPr>
        <w:ind w:right="140" w:firstLine="567"/>
        <w:jc w:val="both"/>
      </w:pPr>
      <w:r>
        <w:t xml:space="preserve">2.Проект нормативного правового акта размещен на сайте администрации Туапсинского муниципального округа </w:t>
      </w:r>
      <w:hyperlink r:id="rId5" w:history="1">
        <w:r>
          <w:rPr>
            <w:u w:val="single"/>
          </w:rPr>
          <w:t>www.tuapseregion.ru</w:t>
        </w:r>
      </w:hyperlink>
      <w: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для проведения независимой антикоррупционной экспертизы». </w:t>
      </w:r>
    </w:p>
    <w:p w14:paraId="11000000" w14:textId="5DB69D27" w:rsidR="009845FF" w:rsidRDefault="0028548C">
      <w:pPr>
        <w:ind w:firstLine="567"/>
        <w:jc w:val="both"/>
      </w:pPr>
      <w:r>
        <w:t xml:space="preserve">3. В ходе антикоррупционной экспертизы проекта нормативного правового акта коррупциогенные факторы </w:t>
      </w:r>
      <w:r w:rsidR="00DF04BD">
        <w:t>обнаружены</w:t>
      </w:r>
      <w:r w:rsidR="00DF04BD" w:rsidRPr="00DF04BD">
        <w:rPr>
          <w:color w:val="auto"/>
          <w:szCs w:val="28"/>
        </w:rPr>
        <w:t xml:space="preserve">: согласно подпункту «ж» п. 3 </w:t>
      </w:r>
      <w:r w:rsidR="00DF04BD" w:rsidRPr="00DF04BD">
        <w:rPr>
          <w:color w:val="auto"/>
          <w:szCs w:val="28"/>
        </w:rPr>
        <w:lastRenderedPageBreak/>
        <w:t>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 96 (отсутствие или неполнота административных процедур недопустимо)</w:t>
      </w:r>
      <w:r w:rsidR="00DF04BD">
        <w:rPr>
          <w:color w:val="auto"/>
          <w:szCs w:val="28"/>
        </w:rPr>
        <w:t xml:space="preserve">. </w:t>
      </w:r>
      <w:r w:rsidR="00DF04BD" w:rsidRPr="00DF04BD">
        <w:rPr>
          <w:color w:val="auto"/>
          <w:szCs w:val="28"/>
        </w:rPr>
        <w:t>Необходимо внести в льготную категорию граждан участников СВО.</w:t>
      </w:r>
    </w:p>
    <w:p w14:paraId="12000000" w14:textId="5A3EB9F0" w:rsidR="009845FF" w:rsidRDefault="0028548C">
      <w:pPr>
        <w:ind w:firstLine="567"/>
        <w:jc w:val="both"/>
      </w:pPr>
      <w:r>
        <w:t xml:space="preserve"> 4.  Проект нормативного правового акта </w:t>
      </w:r>
      <w:r w:rsidR="00DF04BD">
        <w:t xml:space="preserve"> не </w:t>
      </w:r>
      <w:bookmarkStart w:id="0" w:name="_GoBack"/>
      <w:bookmarkEnd w:id="0"/>
      <w:r>
        <w:t>может быть рекомендован для официального принятия.</w:t>
      </w:r>
    </w:p>
    <w:p w14:paraId="13000000" w14:textId="77777777" w:rsidR="009845FF" w:rsidRDefault="009845FF">
      <w:pPr>
        <w:jc w:val="both"/>
      </w:pPr>
    </w:p>
    <w:p w14:paraId="14000000" w14:textId="77777777" w:rsidR="009845FF" w:rsidRDefault="009845FF">
      <w:pPr>
        <w:jc w:val="both"/>
      </w:pPr>
    </w:p>
    <w:p w14:paraId="15000000" w14:textId="77777777" w:rsidR="009845FF" w:rsidRDefault="0028548C">
      <w:pPr>
        <w:jc w:val="both"/>
      </w:pPr>
      <w:r>
        <w:t xml:space="preserve">Начальник правового управления администрации </w:t>
      </w:r>
    </w:p>
    <w:p w14:paraId="16000000" w14:textId="77777777" w:rsidR="009845FF" w:rsidRDefault="0028548C">
      <w:pPr>
        <w:jc w:val="both"/>
      </w:pPr>
      <w:r>
        <w:t>Туапсинского муниципального округа                                           М.А. Синенко</w:t>
      </w:r>
    </w:p>
    <w:sectPr w:rsidR="009845FF">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9845FF"/>
    <w:rsid w:val="000F4A5E"/>
    <w:rsid w:val="0028548C"/>
    <w:rsid w:val="006944B8"/>
    <w:rsid w:val="006D4F55"/>
    <w:rsid w:val="009845FF"/>
    <w:rsid w:val="00A1134F"/>
    <w:rsid w:val="00AA0559"/>
    <w:rsid w:val="00AF3B54"/>
    <w:rsid w:val="00C20E6D"/>
    <w:rsid w:val="00DF0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ум список 1"/>
    <w:basedOn w:val="a"/>
    <w:link w:val="13"/>
    <w:pPr>
      <w:tabs>
        <w:tab w:val="left" w:pos="360"/>
      </w:tabs>
      <w:spacing w:before="120" w:after="120"/>
      <w:jc w:val="both"/>
    </w:pPr>
    <w:rPr>
      <w:sz w:val="24"/>
    </w:rPr>
  </w:style>
  <w:style w:type="character" w:customStyle="1" w:styleId="13">
    <w:name w:val="нум список 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Строгий1"/>
    <w:link w:val="a3"/>
    <w:rPr>
      <w:rFonts w:ascii="Times New Roman" w:hAnsi="Times New Roman"/>
      <w:b/>
    </w:rPr>
  </w:style>
  <w:style w:type="character" w:styleId="a3">
    <w:name w:val="Strong"/>
    <w:link w:val="14"/>
    <w:rPr>
      <w:rFonts w:ascii="Times New Roman" w:hAnsi="Times New Roman"/>
      <w:b/>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43">
    <w:name w:val="Основной текст (4)_"/>
    <w:basedOn w:val="15"/>
    <w:link w:val="44"/>
    <w:rPr>
      <w:rFonts w:ascii="Times New Roman" w:hAnsi="Times New Roman"/>
      <w:b/>
      <w:sz w:val="26"/>
    </w:rPr>
  </w:style>
  <w:style w:type="character" w:customStyle="1" w:styleId="44">
    <w:name w:val="Основной текст (4)_"/>
    <w:basedOn w:val="a0"/>
    <w:link w:val="43"/>
    <w:rPr>
      <w:rFonts w:ascii="Times New Roman" w:hAnsi="Times New Roman"/>
      <w:b/>
      <w:i w:val="0"/>
      <w:caps w:val="0"/>
      <w:smallCaps w:val="0"/>
      <w:strike w:val="0"/>
      <w:sz w:val="26"/>
      <w:u w:val="none"/>
    </w:rPr>
  </w:style>
  <w:style w:type="paragraph" w:customStyle="1" w:styleId="23">
    <w:name w:val="Основной текст (2)_"/>
    <w:basedOn w:val="15"/>
    <w:link w:val="24"/>
    <w:rPr>
      <w:rFonts w:ascii="Times New Roman" w:hAnsi="Times New Roman"/>
      <w:sz w:val="26"/>
    </w:rPr>
  </w:style>
  <w:style w:type="character" w:customStyle="1" w:styleId="24">
    <w:name w:val="Основной текст (2)_"/>
    <w:basedOn w:val="a0"/>
    <w:link w:val="23"/>
    <w:rPr>
      <w:rFonts w:ascii="Times New Roman" w:hAnsi="Times New Roman"/>
      <w:b w:val="0"/>
      <w:i w:val="0"/>
      <w:caps w:val="0"/>
      <w:smallCaps w:val="0"/>
      <w:strike w:val="0"/>
      <w:sz w:val="26"/>
      <w:u w:val="non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No Spacing"/>
    <w:link w:val="a5"/>
    <w:pPr>
      <w:spacing w:after="0" w:line="240" w:lineRule="auto"/>
    </w:pPr>
    <w:rPr>
      <w:rFonts w:ascii="Calibri" w:hAnsi="Calibri"/>
    </w:rPr>
  </w:style>
  <w:style w:type="character" w:customStyle="1" w:styleId="a5">
    <w:name w:val="Без интервала Знак"/>
    <w:link w:val="a4"/>
    <w:rPr>
      <w:rFonts w:ascii="Calibri" w:hAnsi="Calibri"/>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25">
    <w:name w:val="Основной текст (2)"/>
    <w:basedOn w:val="23"/>
    <w:link w:val="26"/>
    <w:rPr>
      <w:u w:val="single"/>
    </w:rPr>
  </w:style>
  <w:style w:type="character" w:customStyle="1" w:styleId="26">
    <w:name w:val="Основной текст (2)"/>
    <w:basedOn w:val="24"/>
    <w:link w:val="25"/>
    <w:rPr>
      <w:rFonts w:ascii="Times New Roman" w:hAnsi="Times New Roman"/>
      <w:b w:val="0"/>
      <w:i w:val="0"/>
      <w:caps w:val="0"/>
      <w:smallCaps w:val="0"/>
      <w:strike w:val="0"/>
      <w:color w:val="000000"/>
      <w:spacing w:val="0"/>
      <w:sz w:val="26"/>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6">
    <w:name w:val="Гиперссылка1"/>
    <w:basedOn w:val="15"/>
    <w:link w:val="a6"/>
    <w:rPr>
      <w:color w:val="0000FF" w:themeColor="hyperlink"/>
      <w:u w:val="single"/>
    </w:rPr>
  </w:style>
  <w:style w:type="character" w:styleId="a6">
    <w:name w:val="Hyperlink"/>
    <w:basedOn w:val="a0"/>
    <w:link w:val="16"/>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45">
    <w:name w:val="Основной текст (4)"/>
    <w:basedOn w:val="43"/>
    <w:link w:val="46"/>
  </w:style>
  <w:style w:type="character" w:customStyle="1" w:styleId="46">
    <w:name w:val="Основной текст (4)"/>
    <w:basedOn w:val="44"/>
    <w:link w:val="45"/>
    <w:rPr>
      <w:rFonts w:ascii="Times New Roman" w:hAnsi="Times New Roman"/>
      <w:b/>
      <w:i w:val="0"/>
      <w:caps w:val="0"/>
      <w:smallCaps w:val="0"/>
      <w:strike w:val="0"/>
      <w:color w:val="000000"/>
      <w:spacing w:val="0"/>
      <w:sz w:val="26"/>
      <w:u w:val="non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customStyle="1" w:styleId="15">
    <w:name w:val="Основной шрифт абзаца1"/>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5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Филимонова</dc:creator>
  <cp:lastModifiedBy>Елена Филимонова</cp:lastModifiedBy>
  <cp:revision>2</cp:revision>
  <cp:lastPrinted>2025-12-25T11:14:00Z</cp:lastPrinted>
  <dcterms:created xsi:type="dcterms:W3CDTF">2025-12-25T11:15:00Z</dcterms:created>
  <dcterms:modified xsi:type="dcterms:W3CDTF">2025-12-25T11:15:00Z</dcterms:modified>
</cp:coreProperties>
</file>