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A83" w:rsidRPr="00FA1A83" w:rsidRDefault="00FA1A83" w:rsidP="00FA1A83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FA1A8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Конкурс «Деньги — не игрушка»</w:t>
      </w:r>
    </w:p>
    <w:p w:rsidR="00FA1A83" w:rsidRDefault="00FA1A83" w:rsidP="00FA1A83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1A83">
        <w:rPr>
          <w:rFonts w:ascii="Times New Roman" w:eastAsia="Times New Roman" w:hAnsi="Times New Roman" w:cs="Times New Roman"/>
          <w:sz w:val="28"/>
          <w:szCs w:val="28"/>
        </w:rPr>
        <w:t>Министерством экономики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совместно с администрацией Краснодарского края и Южным</w:t>
      </w:r>
      <w:r w:rsidRPr="00FA1A83">
        <w:rPr>
          <w:rFonts w:ascii="Times New Roman" w:eastAsia="Times New Roman" w:hAnsi="Times New Roman" w:cs="Times New Roman"/>
          <w:sz w:val="28"/>
          <w:szCs w:val="28"/>
        </w:rPr>
        <w:t xml:space="preserve"> ГУ Банка России проведен первый краевой конкурс «Деньги – не игрушка». Участие в конкурсе приняли более 300 школьников и студентов из всех муниципальных образований Краснодарского края, которые представили свои работы в виде рисунков и фотографий по шести номинациям</w:t>
      </w:r>
      <w:proofErr w:type="gramStart"/>
      <w:r w:rsidRPr="00FA1A83">
        <w:rPr>
          <w:rFonts w:ascii="Times New Roman" w:eastAsia="Times New Roman" w:hAnsi="Times New Roman" w:cs="Times New Roman"/>
          <w:sz w:val="28"/>
          <w:szCs w:val="28"/>
        </w:rPr>
        <w:t>:«</w:t>
      </w:r>
      <w:proofErr w:type="gramEnd"/>
      <w:r w:rsidRPr="00FA1A83">
        <w:rPr>
          <w:rFonts w:ascii="Times New Roman" w:eastAsia="Times New Roman" w:hAnsi="Times New Roman" w:cs="Times New Roman"/>
          <w:sz w:val="28"/>
          <w:szCs w:val="28"/>
        </w:rPr>
        <w:t>Главные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вопросы при получении кредита», </w:t>
      </w:r>
      <w:r w:rsidRPr="00FA1A83">
        <w:rPr>
          <w:rFonts w:ascii="Times New Roman" w:eastAsia="Times New Roman" w:hAnsi="Times New Roman" w:cs="Times New Roman"/>
          <w:sz w:val="28"/>
          <w:szCs w:val="28"/>
        </w:rPr>
        <w:t xml:space="preserve">«Что будет,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если не платить кредит вовремя», «Плюсы и минусы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микрозаймов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FA1A83">
        <w:rPr>
          <w:rFonts w:ascii="Times New Roman" w:eastAsia="Times New Roman" w:hAnsi="Times New Roman" w:cs="Times New Roman"/>
          <w:sz w:val="28"/>
          <w:szCs w:val="28"/>
        </w:rPr>
        <w:t>«Преимущества и безопасность использования банковских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карт», </w:t>
      </w:r>
      <w:r w:rsidRPr="00FA1A83">
        <w:rPr>
          <w:rFonts w:ascii="Times New Roman" w:eastAsia="Times New Roman" w:hAnsi="Times New Roman" w:cs="Times New Roman"/>
          <w:sz w:val="28"/>
          <w:szCs w:val="28"/>
        </w:rPr>
        <w:t>«Зачем нужна страховка: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защищаем жизнь, здоровье, дом», </w:t>
      </w:r>
      <w:r w:rsidRPr="00FA1A83">
        <w:rPr>
          <w:rFonts w:ascii="Times New Roman" w:eastAsia="Times New Roman" w:hAnsi="Times New Roman" w:cs="Times New Roman"/>
          <w:sz w:val="28"/>
          <w:szCs w:val="28"/>
        </w:rPr>
        <w:t>«Мошенники на финансовом рынке («финансовые пирамиды»)».</w:t>
      </w:r>
    </w:p>
    <w:p w:rsidR="00FA1A83" w:rsidRPr="00FA1A83" w:rsidRDefault="00FA1A83" w:rsidP="00FA1A83">
      <w:pPr>
        <w:shd w:val="clear" w:color="auto" w:fill="FFFFFF"/>
        <w:spacing w:before="100" w:beforeAutospacing="1" w:after="36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1A83">
        <w:rPr>
          <w:rFonts w:ascii="Times New Roman" w:eastAsia="Times New Roman" w:hAnsi="Times New Roman" w:cs="Times New Roman"/>
          <w:sz w:val="28"/>
          <w:szCs w:val="28"/>
        </w:rPr>
        <w:t>С конкурсными работами призеров и победителей можно ознакомит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FA1A83">
        <w:rPr>
          <w:rFonts w:ascii="Times New Roman" w:eastAsia="Times New Roman" w:hAnsi="Times New Roman" w:cs="Times New Roman"/>
          <w:sz w:val="28"/>
          <w:szCs w:val="28"/>
        </w:rPr>
        <w:t>ся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1A83">
        <w:rPr>
          <w:rFonts w:ascii="Times New Roman" w:hAnsi="Times New Roman" w:cs="Times New Roman"/>
          <w:sz w:val="28"/>
          <w:szCs w:val="28"/>
          <w:shd w:val="clear" w:color="auto" w:fill="FFFFFF"/>
        </w:rPr>
        <w:t>официальном сайте министерства экономики Краснодарского края в подразделе финансовое просвещение населения </w:t>
      </w:r>
      <w:hyperlink r:id="rId4" w:history="1">
        <w:r w:rsidRPr="00FA1A83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http://economy.krasnodar.ru/fin-gram/news/4512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E31A0" w:rsidRPr="00FA1A83" w:rsidRDefault="008E31A0"/>
    <w:sectPr w:rsidR="008E31A0" w:rsidRPr="00FA1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1A83"/>
    <w:rsid w:val="008E31A0"/>
    <w:rsid w:val="00FA1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1A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1A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eta-date">
    <w:name w:val="meta-date"/>
    <w:basedOn w:val="a0"/>
    <w:rsid w:val="00FA1A83"/>
  </w:style>
  <w:style w:type="character" w:styleId="a3">
    <w:name w:val="Hyperlink"/>
    <w:basedOn w:val="a0"/>
    <w:uiPriority w:val="99"/>
    <w:semiHidden/>
    <w:unhideWhenUsed/>
    <w:rsid w:val="00FA1A83"/>
    <w:rPr>
      <w:color w:val="0000FF"/>
      <w:u w:val="single"/>
    </w:rPr>
  </w:style>
  <w:style w:type="character" w:customStyle="1" w:styleId="meta-category">
    <w:name w:val="meta-category"/>
    <w:basedOn w:val="a0"/>
    <w:rsid w:val="00FA1A83"/>
  </w:style>
  <w:style w:type="character" w:customStyle="1" w:styleId="apple-converted-space">
    <w:name w:val="apple-converted-space"/>
    <w:basedOn w:val="a0"/>
    <w:rsid w:val="00FA1A83"/>
  </w:style>
  <w:style w:type="paragraph" w:styleId="a4">
    <w:name w:val="Normal (Web)"/>
    <w:basedOn w:val="a"/>
    <w:uiPriority w:val="99"/>
    <w:semiHidden/>
    <w:unhideWhenUsed/>
    <w:rsid w:val="00FA1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993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conomy.krasnodar.ru/fin-gram/news/45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Гоманова Оксана</dc:creator>
  <cp:keywords/>
  <dc:description/>
  <cp:lastModifiedBy>Гоманова Оксана</cp:lastModifiedBy>
  <cp:revision>2</cp:revision>
  <dcterms:created xsi:type="dcterms:W3CDTF">2019-07-18T10:59:00Z</dcterms:created>
  <dcterms:modified xsi:type="dcterms:W3CDTF">2019-07-18T11:02:00Z</dcterms:modified>
</cp:coreProperties>
</file>