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A79" w:rsidRPr="00F608D4" w:rsidRDefault="007B0A79" w:rsidP="007B0A79">
      <w:pPr>
        <w:keepNext/>
        <w:jc w:val="center"/>
        <w:outlineLvl w:val="5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648335" cy="797560"/>
            <wp:effectExtent l="0" t="0" r="0" b="254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A79" w:rsidRPr="00F608D4" w:rsidRDefault="007B0A79" w:rsidP="007B0A79">
      <w:pPr>
        <w:jc w:val="center"/>
        <w:rPr>
          <w:b/>
          <w:bCs/>
          <w:sz w:val="12"/>
        </w:rPr>
      </w:pPr>
    </w:p>
    <w:p w:rsidR="007B0A79" w:rsidRPr="00F608D4" w:rsidRDefault="007B0A79" w:rsidP="007B0A79">
      <w:pPr>
        <w:jc w:val="center"/>
        <w:rPr>
          <w:b/>
          <w:sz w:val="28"/>
        </w:rPr>
      </w:pPr>
      <w:r w:rsidRPr="00F608D4">
        <w:rPr>
          <w:b/>
          <w:sz w:val="28"/>
        </w:rPr>
        <w:t>АДМИНИСТРАЦИЯ МУНИЦИПАЛЬНОГО ОБРАЗОВАНИЯ</w:t>
      </w:r>
    </w:p>
    <w:p w:rsidR="007B0A79" w:rsidRPr="00F608D4" w:rsidRDefault="007B0A79" w:rsidP="007B0A79">
      <w:pPr>
        <w:jc w:val="center"/>
        <w:rPr>
          <w:b/>
          <w:sz w:val="28"/>
        </w:rPr>
      </w:pPr>
      <w:r w:rsidRPr="00F608D4">
        <w:rPr>
          <w:b/>
          <w:sz w:val="28"/>
        </w:rPr>
        <w:t>ТУАПСИНСКИЙ РАЙОН</w:t>
      </w:r>
    </w:p>
    <w:p w:rsidR="007B0A79" w:rsidRPr="00F608D4" w:rsidRDefault="007B0A79" w:rsidP="007B0A79">
      <w:pPr>
        <w:jc w:val="center"/>
        <w:rPr>
          <w:b/>
          <w:bCs/>
          <w:sz w:val="14"/>
        </w:rPr>
      </w:pPr>
    </w:p>
    <w:p w:rsidR="007B0A79" w:rsidRPr="00F608D4" w:rsidRDefault="007B0A79" w:rsidP="007B0A79">
      <w:pPr>
        <w:jc w:val="center"/>
        <w:rPr>
          <w:b/>
          <w:bCs/>
          <w:sz w:val="32"/>
          <w:szCs w:val="36"/>
        </w:rPr>
      </w:pPr>
      <w:r w:rsidRPr="00F608D4">
        <w:rPr>
          <w:b/>
          <w:bCs/>
          <w:sz w:val="32"/>
          <w:szCs w:val="36"/>
        </w:rPr>
        <w:t>ПОСТАНОВЛЕНИЕ</w:t>
      </w:r>
    </w:p>
    <w:p w:rsidR="007B0A79" w:rsidRPr="00F608D4" w:rsidRDefault="007B0A79" w:rsidP="007B0A79">
      <w:pPr>
        <w:rPr>
          <w:b/>
        </w:rPr>
      </w:pPr>
    </w:p>
    <w:p w:rsidR="007B0A79" w:rsidRPr="00F608D4" w:rsidRDefault="007B0A79" w:rsidP="007B0A79">
      <w:pPr>
        <w:rPr>
          <w:b/>
        </w:rPr>
      </w:pPr>
    </w:p>
    <w:p w:rsidR="007B0A79" w:rsidRPr="00267084" w:rsidRDefault="007B0A79" w:rsidP="007B0A79">
      <w:pPr>
        <w:rPr>
          <w:color w:val="000000" w:themeColor="text1"/>
          <w:sz w:val="28"/>
          <w:szCs w:val="28"/>
        </w:rPr>
      </w:pPr>
      <w:r w:rsidRPr="00267084">
        <w:rPr>
          <w:color w:val="000000" w:themeColor="text1"/>
          <w:sz w:val="28"/>
          <w:szCs w:val="28"/>
        </w:rPr>
        <w:t xml:space="preserve">от ______________                                      </w:t>
      </w:r>
      <w:r w:rsidRPr="00267084">
        <w:rPr>
          <w:color w:val="000000" w:themeColor="text1"/>
          <w:sz w:val="28"/>
          <w:szCs w:val="28"/>
        </w:rPr>
        <w:tab/>
      </w:r>
      <w:r w:rsidRPr="00267084">
        <w:rPr>
          <w:color w:val="000000" w:themeColor="text1"/>
          <w:sz w:val="28"/>
          <w:szCs w:val="28"/>
        </w:rPr>
        <w:tab/>
        <w:t xml:space="preserve">                                  № ________</w:t>
      </w:r>
    </w:p>
    <w:p w:rsidR="007B0A79" w:rsidRPr="00F608D4" w:rsidRDefault="007B0A79" w:rsidP="007B0A79">
      <w:pPr>
        <w:jc w:val="center"/>
        <w:rPr>
          <w:szCs w:val="28"/>
        </w:rPr>
      </w:pPr>
      <w:r w:rsidRPr="00F608D4">
        <w:rPr>
          <w:szCs w:val="28"/>
        </w:rPr>
        <w:t>г. Туапсе</w:t>
      </w:r>
    </w:p>
    <w:p w:rsidR="005D564D" w:rsidRPr="00280CEE" w:rsidRDefault="005D564D" w:rsidP="0043626A">
      <w:pPr>
        <w:rPr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FA47DA" w:rsidRDefault="00FA47DA" w:rsidP="0043626A">
      <w:pPr>
        <w:jc w:val="center"/>
      </w:pPr>
      <w:r>
        <w:rPr>
          <w:b/>
          <w:sz w:val="28"/>
          <w:szCs w:val="28"/>
        </w:rPr>
        <w:t>О внесении изменения в постановление</w:t>
      </w:r>
      <w:r w:rsidRPr="00FA47DA">
        <w:t xml:space="preserve"> </w:t>
      </w:r>
    </w:p>
    <w:p w:rsidR="00FA47DA" w:rsidRDefault="00FA47DA" w:rsidP="0043626A">
      <w:pPr>
        <w:jc w:val="center"/>
        <w:rPr>
          <w:b/>
          <w:sz w:val="28"/>
          <w:szCs w:val="28"/>
        </w:rPr>
      </w:pPr>
      <w:r w:rsidRPr="00FA47DA">
        <w:rPr>
          <w:b/>
          <w:sz w:val="28"/>
          <w:szCs w:val="28"/>
        </w:rPr>
        <w:t xml:space="preserve">администрации муниципального образования </w:t>
      </w:r>
    </w:p>
    <w:p w:rsidR="00FA47DA" w:rsidRDefault="00FA47DA" w:rsidP="0043626A">
      <w:pPr>
        <w:jc w:val="center"/>
        <w:rPr>
          <w:b/>
          <w:sz w:val="28"/>
          <w:szCs w:val="28"/>
        </w:rPr>
      </w:pPr>
      <w:r w:rsidRPr="00FA47DA">
        <w:rPr>
          <w:b/>
          <w:sz w:val="28"/>
          <w:szCs w:val="28"/>
        </w:rPr>
        <w:t>Туапсинский район</w:t>
      </w:r>
      <w:r>
        <w:rPr>
          <w:b/>
          <w:sz w:val="28"/>
          <w:szCs w:val="28"/>
        </w:rPr>
        <w:t xml:space="preserve"> от 10 мая 2023 г. № 779 «</w:t>
      </w:r>
      <w:proofErr w:type="gramStart"/>
      <w:r w:rsidR="006A4076">
        <w:rPr>
          <w:b/>
          <w:sz w:val="28"/>
          <w:szCs w:val="28"/>
        </w:rPr>
        <w:t>О</w:t>
      </w:r>
      <w:r w:rsidR="00126049">
        <w:rPr>
          <w:b/>
          <w:sz w:val="28"/>
          <w:szCs w:val="28"/>
        </w:rPr>
        <w:t>б</w:t>
      </w:r>
      <w:proofErr w:type="gramEnd"/>
      <w:r w:rsidR="00126049">
        <w:rPr>
          <w:b/>
          <w:sz w:val="28"/>
          <w:szCs w:val="28"/>
        </w:rPr>
        <w:t xml:space="preserve"> </w:t>
      </w:r>
    </w:p>
    <w:p w:rsidR="00FA47DA" w:rsidRDefault="00126049" w:rsidP="00FA4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утверждении прейскуранта </w:t>
      </w:r>
      <w:r w:rsidR="005D564D" w:rsidRPr="00280CEE">
        <w:rPr>
          <w:b/>
          <w:sz w:val="28"/>
          <w:szCs w:val="28"/>
        </w:rPr>
        <w:t xml:space="preserve">цен на </w:t>
      </w:r>
      <w:proofErr w:type="gramStart"/>
      <w:r w:rsidR="005D564D" w:rsidRPr="00280CEE">
        <w:rPr>
          <w:b/>
          <w:sz w:val="28"/>
          <w:szCs w:val="28"/>
        </w:rPr>
        <w:t>платные</w:t>
      </w:r>
      <w:proofErr w:type="gramEnd"/>
      <w:r w:rsidR="005D564D" w:rsidRPr="00280CEE">
        <w:rPr>
          <w:b/>
          <w:sz w:val="28"/>
          <w:szCs w:val="28"/>
        </w:rPr>
        <w:t xml:space="preserve"> </w:t>
      </w:r>
    </w:p>
    <w:p w:rsidR="00126049" w:rsidRDefault="005D564D" w:rsidP="00FA47DA">
      <w:pPr>
        <w:jc w:val="center"/>
        <w:rPr>
          <w:b/>
          <w:sz w:val="28"/>
          <w:szCs w:val="28"/>
        </w:rPr>
      </w:pPr>
      <w:r w:rsidRPr="00280CEE">
        <w:rPr>
          <w:b/>
          <w:sz w:val="28"/>
          <w:szCs w:val="28"/>
        </w:rPr>
        <w:t xml:space="preserve">дополнительные образовательные услуги, </w:t>
      </w:r>
    </w:p>
    <w:p w:rsidR="00FA47DA" w:rsidRDefault="005D564D" w:rsidP="00126049">
      <w:pPr>
        <w:jc w:val="center"/>
        <w:rPr>
          <w:b/>
          <w:sz w:val="28"/>
          <w:szCs w:val="28"/>
        </w:rPr>
      </w:pPr>
      <w:r w:rsidRPr="00280CEE">
        <w:rPr>
          <w:b/>
          <w:sz w:val="28"/>
          <w:szCs w:val="28"/>
        </w:rPr>
        <w:t>оказы</w:t>
      </w:r>
      <w:r w:rsidR="00086997" w:rsidRPr="00280CEE">
        <w:rPr>
          <w:b/>
          <w:sz w:val="28"/>
          <w:szCs w:val="28"/>
        </w:rPr>
        <w:t xml:space="preserve">ваемые </w:t>
      </w:r>
      <w:r w:rsidR="00126049">
        <w:rPr>
          <w:b/>
          <w:sz w:val="28"/>
          <w:szCs w:val="28"/>
        </w:rPr>
        <w:t>м</w:t>
      </w:r>
      <w:r w:rsidR="00126049" w:rsidRPr="00126049">
        <w:rPr>
          <w:b/>
          <w:sz w:val="28"/>
          <w:szCs w:val="28"/>
        </w:rPr>
        <w:t>униципальн</w:t>
      </w:r>
      <w:r w:rsidR="00126049">
        <w:rPr>
          <w:b/>
          <w:sz w:val="28"/>
          <w:szCs w:val="28"/>
        </w:rPr>
        <w:t>ым</w:t>
      </w:r>
      <w:r w:rsidR="00126049" w:rsidRPr="00126049">
        <w:rPr>
          <w:b/>
          <w:sz w:val="28"/>
          <w:szCs w:val="28"/>
        </w:rPr>
        <w:t xml:space="preserve"> бюджетн</w:t>
      </w:r>
      <w:r w:rsidR="00126049">
        <w:rPr>
          <w:b/>
          <w:sz w:val="28"/>
          <w:szCs w:val="28"/>
        </w:rPr>
        <w:t>ым</w:t>
      </w:r>
      <w:r w:rsidR="00126049" w:rsidRPr="00126049">
        <w:rPr>
          <w:b/>
          <w:sz w:val="28"/>
          <w:szCs w:val="28"/>
        </w:rPr>
        <w:t xml:space="preserve"> </w:t>
      </w:r>
    </w:p>
    <w:p w:rsidR="00FA47DA" w:rsidRDefault="00126049" w:rsidP="00FA47DA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>учреждение</w:t>
      </w:r>
      <w:r>
        <w:rPr>
          <w:b/>
          <w:sz w:val="28"/>
          <w:szCs w:val="28"/>
        </w:rPr>
        <w:t>м</w:t>
      </w:r>
      <w:r w:rsidRPr="00126049">
        <w:rPr>
          <w:b/>
          <w:sz w:val="28"/>
          <w:szCs w:val="28"/>
        </w:rPr>
        <w:t xml:space="preserve"> дополнительного образования </w:t>
      </w:r>
    </w:p>
    <w:p w:rsidR="00FA47DA" w:rsidRDefault="00126049" w:rsidP="00FA4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26049">
        <w:rPr>
          <w:b/>
          <w:sz w:val="28"/>
          <w:szCs w:val="28"/>
        </w:rPr>
        <w:t xml:space="preserve">Детская художественная школа имени </w:t>
      </w:r>
    </w:p>
    <w:p w:rsidR="00FA47DA" w:rsidRDefault="00126049" w:rsidP="00FA47DA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>А.А. Киселева г. Туапсе</w:t>
      </w:r>
      <w:r>
        <w:rPr>
          <w:b/>
          <w:sz w:val="28"/>
          <w:szCs w:val="28"/>
        </w:rPr>
        <w:t>»</w:t>
      </w:r>
      <w:r w:rsidRPr="00126049">
        <w:rPr>
          <w:b/>
          <w:sz w:val="28"/>
          <w:szCs w:val="28"/>
        </w:rPr>
        <w:t xml:space="preserve"> муниципального </w:t>
      </w:r>
    </w:p>
    <w:p w:rsidR="005D564D" w:rsidRPr="00280CEE" w:rsidRDefault="00126049" w:rsidP="00FA47DA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>образования Туапсинский район</w:t>
      </w:r>
      <w:r w:rsidR="00FA47DA">
        <w:rPr>
          <w:b/>
          <w:sz w:val="28"/>
          <w:szCs w:val="28"/>
        </w:rPr>
        <w:t>»</w:t>
      </w: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567F59" w:rsidRPr="00280CEE" w:rsidRDefault="00567F59" w:rsidP="0043626A">
      <w:pPr>
        <w:jc w:val="center"/>
        <w:rPr>
          <w:b/>
          <w:sz w:val="28"/>
          <w:szCs w:val="28"/>
        </w:rPr>
      </w:pPr>
    </w:p>
    <w:p w:rsidR="005D564D" w:rsidRPr="00280CEE" w:rsidRDefault="005D564D" w:rsidP="0043626A">
      <w:pPr>
        <w:ind w:firstLine="709"/>
        <w:jc w:val="both"/>
        <w:rPr>
          <w:b/>
          <w:sz w:val="28"/>
          <w:szCs w:val="28"/>
        </w:rPr>
      </w:pPr>
      <w:proofErr w:type="gramStart"/>
      <w:r w:rsidRPr="00280CEE">
        <w:rPr>
          <w:sz w:val="28"/>
        </w:rPr>
        <w:t xml:space="preserve">В соответствии с Федеральным законом </w:t>
      </w:r>
      <w:r w:rsidRPr="00280CEE">
        <w:rPr>
          <w:color w:val="000000"/>
          <w:sz w:val="28"/>
        </w:rPr>
        <w:t>от 6 октября 2003 г</w:t>
      </w:r>
      <w:r w:rsidR="00AE5F44">
        <w:rPr>
          <w:color w:val="000000"/>
          <w:sz w:val="28"/>
        </w:rPr>
        <w:t>.</w:t>
      </w:r>
      <w:r w:rsidRPr="00280CEE">
        <w:rPr>
          <w:color w:val="000000"/>
          <w:sz w:val="28"/>
        </w:rPr>
        <w:t xml:space="preserve"> № 131-ФЗ</w:t>
      </w:r>
      <w:r w:rsidRPr="00280CEE">
        <w:rPr>
          <w:sz w:val="28"/>
        </w:rPr>
        <w:t xml:space="preserve"> «Об общих принципах организации местного самоуправления в Российской Федерации», постановлением администрации муниципального об</w:t>
      </w:r>
      <w:r w:rsidR="001D07F8">
        <w:rPr>
          <w:sz w:val="28"/>
        </w:rPr>
        <w:t xml:space="preserve">разования Туапсинский район от </w:t>
      </w:r>
      <w:r w:rsidRPr="00280CEE">
        <w:rPr>
          <w:sz w:val="28"/>
        </w:rPr>
        <w:t xml:space="preserve">8 </w:t>
      </w:r>
      <w:r w:rsidR="00362599" w:rsidRPr="00280CEE">
        <w:rPr>
          <w:sz w:val="28"/>
        </w:rPr>
        <w:t>августа 2014 г</w:t>
      </w:r>
      <w:r w:rsidR="00AE5F44">
        <w:rPr>
          <w:sz w:val="28"/>
        </w:rPr>
        <w:t>.</w:t>
      </w:r>
      <w:r w:rsidR="00362599" w:rsidRPr="00280CEE">
        <w:rPr>
          <w:sz w:val="28"/>
        </w:rPr>
        <w:t xml:space="preserve"> № 21</w:t>
      </w:r>
      <w:r w:rsidRPr="00280CEE">
        <w:rPr>
          <w:sz w:val="28"/>
        </w:rPr>
        <w:t>86 «</w:t>
      </w:r>
      <w:r w:rsidRPr="00280CEE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</w:t>
      </w:r>
      <w:r w:rsidR="005F13B7">
        <w:rPr>
          <w:sz w:val="28"/>
          <w:szCs w:val="28"/>
        </w:rPr>
        <w:t>ся</w:t>
      </w:r>
      <w:r w:rsidRPr="00280CEE">
        <w:rPr>
          <w:sz w:val="28"/>
          <w:szCs w:val="28"/>
        </w:rPr>
        <w:t xml:space="preserve"> в муниципальной собственности муниципального образования Туапсинский</w:t>
      </w:r>
      <w:proofErr w:type="gramEnd"/>
      <w:r w:rsidRPr="00280CEE">
        <w:rPr>
          <w:sz w:val="28"/>
          <w:szCs w:val="28"/>
        </w:rPr>
        <w:t xml:space="preserve"> район</w:t>
      </w:r>
      <w:r w:rsidRPr="00280CEE">
        <w:rPr>
          <w:sz w:val="28"/>
        </w:rPr>
        <w:t xml:space="preserve">» </w:t>
      </w:r>
      <w:proofErr w:type="gramStart"/>
      <w:r w:rsidRPr="00280CEE">
        <w:rPr>
          <w:sz w:val="28"/>
        </w:rPr>
        <w:t>п</w:t>
      </w:r>
      <w:proofErr w:type="gramEnd"/>
      <w:r w:rsidRPr="00280CEE">
        <w:rPr>
          <w:sz w:val="28"/>
        </w:rPr>
        <w:t xml:space="preserve"> о с т а н о в л я ю:</w:t>
      </w:r>
    </w:p>
    <w:p w:rsidR="00FA47DA" w:rsidRDefault="00FA47DA" w:rsidP="00FA47D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1. </w:t>
      </w:r>
      <w:proofErr w:type="gramStart"/>
      <w:r>
        <w:rPr>
          <w:color w:val="000000" w:themeColor="text1"/>
          <w:sz w:val="28"/>
        </w:rPr>
        <w:t xml:space="preserve">Внести в постановление </w:t>
      </w:r>
      <w:r w:rsidRPr="00FA47DA">
        <w:rPr>
          <w:color w:val="000000" w:themeColor="text1"/>
          <w:sz w:val="28"/>
        </w:rPr>
        <w:t xml:space="preserve">администрации муниципального образования Туапсинский район </w:t>
      </w:r>
      <w:r w:rsidR="001D07F8">
        <w:rPr>
          <w:color w:val="000000" w:themeColor="text1"/>
          <w:sz w:val="28"/>
        </w:rPr>
        <w:t>от 10 мая 2023 г. № 779</w:t>
      </w:r>
      <w:r w:rsidRPr="00FA47DA">
        <w:rPr>
          <w:color w:val="000000" w:themeColor="text1"/>
          <w:sz w:val="28"/>
        </w:rPr>
        <w:t xml:space="preserve"> «Об утверждении прейскуранта цен на платные дополнительные образовательные услуги, оказываемые муниципальным бюджетным учреждением дополнительного образования «Детская художественная школа имени А.А. Киселева г. Туапсе» муниципального образования Туапсинский район»</w:t>
      </w:r>
      <w:r>
        <w:rPr>
          <w:color w:val="000000" w:themeColor="text1"/>
          <w:sz w:val="28"/>
        </w:rPr>
        <w:t xml:space="preserve"> </w:t>
      </w:r>
      <w:r w:rsidRPr="00FA47DA">
        <w:rPr>
          <w:sz w:val="28"/>
          <w:szCs w:val="28"/>
        </w:rPr>
        <w:t>изменение</w:t>
      </w:r>
      <w:r>
        <w:rPr>
          <w:sz w:val="28"/>
          <w:szCs w:val="28"/>
        </w:rPr>
        <w:t>, изложив приложение к нему в новой редакции согласно приложению к настоящему постановлению.</w:t>
      </w:r>
      <w:proofErr w:type="gramEnd"/>
    </w:p>
    <w:p w:rsidR="00FA47DA" w:rsidRPr="00FA47DA" w:rsidRDefault="00126049" w:rsidP="00FA47DA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6073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A47DA" w:rsidRPr="00FA47DA">
        <w:rPr>
          <w:sz w:val="28"/>
          <w:szCs w:val="28"/>
        </w:rPr>
        <w:t>Опубликовать настоящее постановление в средств</w:t>
      </w:r>
      <w:r w:rsidR="001D07F8">
        <w:rPr>
          <w:sz w:val="28"/>
          <w:szCs w:val="28"/>
        </w:rPr>
        <w:t>е</w:t>
      </w:r>
      <w:r w:rsidR="00FA47DA" w:rsidRPr="00FA47DA">
        <w:rPr>
          <w:sz w:val="28"/>
          <w:szCs w:val="28"/>
        </w:rPr>
        <w:t xml:space="preserve"> массовой информации – газете «</w:t>
      </w:r>
      <w:proofErr w:type="spellStart"/>
      <w:r w:rsidR="00FA47DA" w:rsidRPr="00FA47DA">
        <w:rPr>
          <w:sz w:val="28"/>
          <w:szCs w:val="28"/>
        </w:rPr>
        <w:t>Черноморье</w:t>
      </w:r>
      <w:proofErr w:type="spellEnd"/>
      <w:r w:rsidR="00FA47DA" w:rsidRPr="00FA47DA">
        <w:rPr>
          <w:sz w:val="28"/>
          <w:szCs w:val="28"/>
        </w:rPr>
        <w:t xml:space="preserve"> сегодня» и разместить на официальном </w:t>
      </w:r>
      <w:r w:rsidR="00FA47DA" w:rsidRPr="00FA47DA">
        <w:rPr>
          <w:sz w:val="28"/>
          <w:szCs w:val="28"/>
        </w:rPr>
        <w:lastRenderedPageBreak/>
        <w:t>сайте администрации муниципального образования Туапсинский район в информационно-телекоммуникационной сети «Интернет».</w:t>
      </w:r>
    </w:p>
    <w:p w:rsidR="00126049" w:rsidRDefault="00FA47DA" w:rsidP="00126049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26049">
        <w:rPr>
          <w:sz w:val="28"/>
          <w:szCs w:val="28"/>
        </w:rPr>
        <w:t xml:space="preserve">. </w:t>
      </w:r>
      <w:proofErr w:type="gramStart"/>
      <w:r w:rsidR="00126049" w:rsidRPr="00240A8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126049" w:rsidRPr="00240A85">
        <w:rPr>
          <w:rFonts w:eastAsia="Calibri"/>
          <w:sz w:val="28"/>
          <w:szCs w:val="28"/>
          <w:lang w:eastAsia="en-US"/>
        </w:rPr>
        <w:t xml:space="preserve"> выполнением настоя</w:t>
      </w:r>
      <w:r w:rsidR="00126049">
        <w:rPr>
          <w:rFonts w:eastAsia="Calibri"/>
          <w:sz w:val="28"/>
          <w:szCs w:val="28"/>
          <w:lang w:eastAsia="en-US"/>
        </w:rPr>
        <w:t>щего постановления возложить на з</w:t>
      </w:r>
      <w:r w:rsidR="00126049" w:rsidRPr="00EE2AC4">
        <w:rPr>
          <w:rFonts w:eastAsia="Calibri"/>
          <w:sz w:val="28"/>
          <w:szCs w:val="28"/>
          <w:lang w:eastAsia="en-US"/>
        </w:rPr>
        <w:t>аместител</w:t>
      </w:r>
      <w:r w:rsidR="00126049">
        <w:rPr>
          <w:rFonts w:eastAsia="Calibri"/>
          <w:sz w:val="28"/>
          <w:szCs w:val="28"/>
          <w:lang w:eastAsia="en-US"/>
        </w:rPr>
        <w:t>я</w:t>
      </w:r>
      <w:r w:rsidR="00126049" w:rsidRPr="00EE2AC4">
        <w:rPr>
          <w:rFonts w:eastAsia="Calibri"/>
          <w:sz w:val="28"/>
          <w:szCs w:val="28"/>
          <w:lang w:eastAsia="en-US"/>
        </w:rPr>
        <w:t xml:space="preserve"> главы администрации муниципального</w:t>
      </w:r>
      <w:r w:rsidR="00126049">
        <w:rPr>
          <w:rFonts w:eastAsia="Calibri"/>
          <w:sz w:val="28"/>
          <w:szCs w:val="28"/>
          <w:lang w:eastAsia="en-US"/>
        </w:rPr>
        <w:t xml:space="preserve"> образования Туапсинский район </w:t>
      </w:r>
      <w:proofErr w:type="spellStart"/>
      <w:r w:rsidR="00126049">
        <w:rPr>
          <w:rFonts w:eastAsia="Calibri"/>
          <w:sz w:val="28"/>
          <w:szCs w:val="28"/>
          <w:lang w:eastAsia="en-US"/>
        </w:rPr>
        <w:t>Ачмизова</w:t>
      </w:r>
      <w:proofErr w:type="spellEnd"/>
      <w:r w:rsidR="00126049">
        <w:rPr>
          <w:rFonts w:eastAsia="Calibri"/>
          <w:sz w:val="28"/>
          <w:szCs w:val="28"/>
          <w:lang w:eastAsia="en-US"/>
        </w:rPr>
        <w:t xml:space="preserve"> А.Р.</w:t>
      </w:r>
    </w:p>
    <w:p w:rsidR="00AE5F44" w:rsidRPr="00FA47DA" w:rsidRDefault="00FA47DA" w:rsidP="00AE5F44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AE5F44">
        <w:rPr>
          <w:sz w:val="28"/>
        </w:rPr>
        <w:t xml:space="preserve">. </w:t>
      </w:r>
      <w:r w:rsidR="00AE5F44" w:rsidRPr="007268ED">
        <w:rPr>
          <w:sz w:val="28"/>
        </w:rPr>
        <w:t xml:space="preserve">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AE5F44">
        <w:rPr>
          <w:sz w:val="28"/>
        </w:rPr>
        <w:t xml:space="preserve">                          </w:t>
      </w:r>
      <w:r w:rsidR="00DC128B" w:rsidRPr="00FA47DA">
        <w:rPr>
          <w:sz w:val="28"/>
        </w:rPr>
        <w:t>с 01</w:t>
      </w:r>
      <w:r w:rsidR="00AE5F44" w:rsidRPr="00FA47DA">
        <w:rPr>
          <w:sz w:val="28"/>
        </w:rPr>
        <w:t xml:space="preserve"> </w:t>
      </w:r>
      <w:r w:rsidR="00DC128B" w:rsidRPr="00FA47DA">
        <w:rPr>
          <w:sz w:val="28"/>
        </w:rPr>
        <w:t>сентября</w:t>
      </w:r>
      <w:r w:rsidR="00AE5F44" w:rsidRPr="00FA47DA">
        <w:rPr>
          <w:sz w:val="28"/>
        </w:rPr>
        <w:t xml:space="preserve"> </w:t>
      </w:r>
      <w:r w:rsidR="00A35F98" w:rsidRPr="00FA47DA">
        <w:rPr>
          <w:sz w:val="28"/>
        </w:rPr>
        <w:t>2023</w:t>
      </w:r>
      <w:r w:rsidR="00AE5F44" w:rsidRPr="00FA47DA">
        <w:rPr>
          <w:sz w:val="28"/>
        </w:rPr>
        <w:t xml:space="preserve"> г.</w:t>
      </w:r>
    </w:p>
    <w:p w:rsidR="00322157" w:rsidRPr="00280CEE" w:rsidRDefault="00322157" w:rsidP="00AE5F44">
      <w:pPr>
        <w:tabs>
          <w:tab w:val="left" w:pos="0"/>
        </w:tabs>
        <w:ind w:firstLine="709"/>
        <w:jc w:val="both"/>
        <w:rPr>
          <w:sz w:val="28"/>
        </w:rPr>
      </w:pPr>
    </w:p>
    <w:p w:rsidR="005D564D" w:rsidRPr="00280CEE" w:rsidRDefault="005D564D" w:rsidP="0043626A">
      <w:pPr>
        <w:ind w:firstLine="851"/>
        <w:jc w:val="both"/>
        <w:rPr>
          <w:sz w:val="28"/>
        </w:rPr>
      </w:pPr>
    </w:p>
    <w:p w:rsidR="00FE0EE9" w:rsidRPr="00280CEE" w:rsidRDefault="00BB6500" w:rsidP="00FE0E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E0EE9" w:rsidRPr="00280CEE" w:rsidRDefault="00FE0EE9" w:rsidP="00FE0EE9">
      <w:pPr>
        <w:jc w:val="both"/>
        <w:rPr>
          <w:sz w:val="28"/>
          <w:szCs w:val="28"/>
        </w:rPr>
      </w:pPr>
      <w:r w:rsidRPr="00280CEE">
        <w:rPr>
          <w:sz w:val="28"/>
          <w:szCs w:val="28"/>
        </w:rPr>
        <w:t>муниципального образования</w:t>
      </w:r>
    </w:p>
    <w:p w:rsidR="00FE0EE9" w:rsidRPr="00280CEE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  <w:r w:rsidRPr="00280CEE">
        <w:rPr>
          <w:sz w:val="28"/>
          <w:szCs w:val="28"/>
        </w:rPr>
        <w:t>Туапсинский район</w:t>
      </w:r>
      <w:r w:rsidR="00322157" w:rsidRPr="00280CEE">
        <w:rPr>
          <w:sz w:val="28"/>
          <w:szCs w:val="28"/>
        </w:rPr>
        <w:t xml:space="preserve">                                                                 </w:t>
      </w:r>
      <w:r w:rsidR="00CB5D88">
        <w:rPr>
          <w:sz w:val="28"/>
          <w:szCs w:val="28"/>
        </w:rPr>
        <w:t xml:space="preserve">        </w:t>
      </w:r>
      <w:r w:rsidR="00322157" w:rsidRPr="00280CEE">
        <w:rPr>
          <w:sz w:val="28"/>
          <w:szCs w:val="28"/>
        </w:rPr>
        <w:t xml:space="preserve">    </w:t>
      </w:r>
      <w:r w:rsidRPr="00280CEE">
        <w:rPr>
          <w:sz w:val="28"/>
          <w:szCs w:val="28"/>
        </w:rPr>
        <w:t xml:space="preserve"> </w:t>
      </w:r>
      <w:r w:rsidR="00A35F98">
        <w:rPr>
          <w:sz w:val="28"/>
          <w:szCs w:val="28"/>
        </w:rPr>
        <w:t xml:space="preserve"> </w:t>
      </w:r>
      <w:r w:rsidRPr="00280CEE">
        <w:rPr>
          <w:sz w:val="28"/>
          <w:szCs w:val="28"/>
        </w:rPr>
        <w:t xml:space="preserve">   </w:t>
      </w:r>
      <w:r w:rsidR="00AE5F44">
        <w:rPr>
          <w:sz w:val="28"/>
          <w:szCs w:val="28"/>
        </w:rPr>
        <w:t xml:space="preserve">   </w:t>
      </w:r>
      <w:r w:rsidR="00CB5D88">
        <w:rPr>
          <w:sz w:val="28"/>
          <w:szCs w:val="28"/>
        </w:rPr>
        <w:t>С.А</w:t>
      </w:r>
      <w:r w:rsidRPr="00280CEE">
        <w:rPr>
          <w:sz w:val="28"/>
          <w:szCs w:val="28"/>
        </w:rPr>
        <w:t xml:space="preserve">. </w:t>
      </w:r>
      <w:r w:rsidR="00CB5D88">
        <w:rPr>
          <w:sz w:val="28"/>
          <w:szCs w:val="28"/>
        </w:rPr>
        <w:t>Бойко</w:t>
      </w:r>
    </w:p>
    <w:p w:rsidR="005D564D" w:rsidRPr="00280CEE" w:rsidRDefault="005D564D" w:rsidP="0043626A">
      <w:pPr>
        <w:rPr>
          <w:b/>
          <w:bCs/>
          <w:sz w:val="28"/>
          <w:szCs w:val="28"/>
        </w:rPr>
      </w:pPr>
    </w:p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126049" w:rsidRDefault="00126049" w:rsidP="001D07F8">
      <w:pPr>
        <w:rPr>
          <w:b/>
          <w:sz w:val="28"/>
          <w:szCs w:val="28"/>
        </w:rPr>
      </w:pPr>
    </w:p>
    <w:p w:rsidR="00126049" w:rsidRDefault="00126049" w:rsidP="00FA47DA">
      <w:pPr>
        <w:rPr>
          <w:b/>
          <w:sz w:val="28"/>
          <w:szCs w:val="28"/>
        </w:rPr>
      </w:pP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lastRenderedPageBreak/>
        <w:t xml:space="preserve">Приложение </w:t>
      </w:r>
    </w:p>
    <w:p w:rsidR="001D656E" w:rsidRPr="001D656E" w:rsidRDefault="001D656E" w:rsidP="001D656E">
      <w:pPr>
        <w:ind w:right="-285"/>
        <w:rPr>
          <w:sz w:val="28"/>
          <w:szCs w:val="28"/>
        </w:rPr>
      </w:pPr>
      <w:r w:rsidRPr="001D656E"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муниципального образования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Туапсинский район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от ___________№_____________</w:t>
      </w:r>
    </w:p>
    <w:p w:rsidR="001D656E" w:rsidRPr="001D656E" w:rsidRDefault="001D656E" w:rsidP="001D656E">
      <w:pPr>
        <w:ind w:right="-285"/>
        <w:rPr>
          <w:sz w:val="28"/>
          <w:szCs w:val="28"/>
        </w:rPr>
      </w:pP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 xml:space="preserve">«Приложение </w:t>
      </w:r>
    </w:p>
    <w:p w:rsidR="001D656E" w:rsidRPr="001D656E" w:rsidRDefault="001D656E" w:rsidP="001D656E">
      <w:pPr>
        <w:ind w:left="5670" w:right="-285" w:hanging="1"/>
        <w:rPr>
          <w:sz w:val="28"/>
          <w:szCs w:val="28"/>
        </w:rPr>
      </w:pP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УТВЕРЖДЕН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постановлением администрации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муниципального образования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Туапсинский район</w:t>
      </w:r>
    </w:p>
    <w:p w:rsidR="001D656E" w:rsidRPr="001D656E" w:rsidRDefault="001D656E" w:rsidP="001D656E">
      <w:pPr>
        <w:ind w:left="5529" w:right="-285" w:hanging="1"/>
        <w:rPr>
          <w:sz w:val="28"/>
          <w:szCs w:val="28"/>
        </w:rPr>
      </w:pPr>
      <w:r w:rsidRPr="001D656E">
        <w:rPr>
          <w:sz w:val="28"/>
          <w:szCs w:val="28"/>
        </w:rPr>
        <w:t>от 10.05.2023 № 779</w:t>
      </w:r>
    </w:p>
    <w:p w:rsidR="001D656E" w:rsidRPr="001D656E" w:rsidRDefault="001D656E" w:rsidP="001D656E">
      <w:pPr>
        <w:rPr>
          <w:b/>
          <w:bCs/>
          <w:sz w:val="28"/>
          <w:szCs w:val="28"/>
        </w:rPr>
      </w:pPr>
    </w:p>
    <w:p w:rsidR="001D656E" w:rsidRPr="001D656E" w:rsidRDefault="001D656E" w:rsidP="001D656E">
      <w:pPr>
        <w:jc w:val="center"/>
        <w:rPr>
          <w:b/>
          <w:bCs/>
          <w:sz w:val="28"/>
          <w:szCs w:val="28"/>
        </w:rPr>
      </w:pPr>
    </w:p>
    <w:p w:rsidR="001D656E" w:rsidRPr="001D656E" w:rsidRDefault="001D656E" w:rsidP="001D656E">
      <w:pPr>
        <w:jc w:val="center"/>
        <w:rPr>
          <w:b/>
          <w:bCs/>
          <w:sz w:val="28"/>
          <w:szCs w:val="28"/>
        </w:rPr>
      </w:pPr>
    </w:p>
    <w:p w:rsidR="001D656E" w:rsidRPr="001D656E" w:rsidRDefault="001D656E" w:rsidP="001D656E">
      <w:pPr>
        <w:jc w:val="center"/>
        <w:rPr>
          <w:b/>
          <w:bCs/>
          <w:sz w:val="28"/>
          <w:szCs w:val="28"/>
        </w:rPr>
      </w:pPr>
    </w:p>
    <w:p w:rsidR="001D656E" w:rsidRPr="001D656E" w:rsidRDefault="001D656E" w:rsidP="001D656E">
      <w:pPr>
        <w:jc w:val="center"/>
        <w:rPr>
          <w:b/>
          <w:bCs/>
          <w:sz w:val="28"/>
          <w:szCs w:val="28"/>
        </w:rPr>
      </w:pPr>
      <w:r w:rsidRPr="001D656E">
        <w:rPr>
          <w:b/>
          <w:bCs/>
          <w:sz w:val="28"/>
          <w:szCs w:val="28"/>
        </w:rPr>
        <w:t>ПРЕЙСКУРАНТ</w:t>
      </w:r>
    </w:p>
    <w:p w:rsidR="001D656E" w:rsidRPr="001D656E" w:rsidRDefault="001D656E" w:rsidP="001D65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D656E">
        <w:rPr>
          <w:b/>
          <w:bCs/>
          <w:iCs/>
          <w:sz w:val="28"/>
          <w:szCs w:val="28"/>
        </w:rPr>
        <w:t xml:space="preserve">цен </w:t>
      </w:r>
      <w:r w:rsidRPr="001D656E">
        <w:rPr>
          <w:rFonts w:eastAsia="Calibri"/>
          <w:b/>
          <w:sz w:val="28"/>
          <w:szCs w:val="28"/>
          <w:lang w:eastAsia="en-US"/>
        </w:rPr>
        <w:t>на платные дополнительные образовательные услуги,</w:t>
      </w:r>
    </w:p>
    <w:p w:rsidR="001D656E" w:rsidRPr="001D656E" w:rsidRDefault="001D656E" w:rsidP="001D656E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1D656E">
        <w:rPr>
          <w:rFonts w:eastAsia="Calibri"/>
          <w:b/>
          <w:sz w:val="28"/>
          <w:szCs w:val="28"/>
          <w:lang w:eastAsia="en-US"/>
        </w:rPr>
        <w:t>оказываемые</w:t>
      </w:r>
      <w:proofErr w:type="gramEnd"/>
      <w:r w:rsidRPr="001D656E">
        <w:rPr>
          <w:rFonts w:eastAsia="Calibri"/>
          <w:b/>
          <w:sz w:val="28"/>
          <w:szCs w:val="28"/>
          <w:lang w:eastAsia="en-US"/>
        </w:rPr>
        <w:t xml:space="preserve"> муниципальным бюджетным учреждением</w:t>
      </w:r>
    </w:p>
    <w:p w:rsidR="001D656E" w:rsidRPr="001D656E" w:rsidRDefault="001D656E" w:rsidP="001D65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D656E">
        <w:rPr>
          <w:rFonts w:eastAsia="Calibri"/>
          <w:b/>
          <w:sz w:val="28"/>
          <w:szCs w:val="28"/>
          <w:lang w:eastAsia="en-US"/>
        </w:rPr>
        <w:t>дополнительного образования «Детская художественная</w:t>
      </w:r>
    </w:p>
    <w:p w:rsidR="001D656E" w:rsidRPr="001D656E" w:rsidRDefault="001D656E" w:rsidP="001D65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D656E">
        <w:rPr>
          <w:rFonts w:eastAsia="Calibri"/>
          <w:b/>
          <w:sz w:val="28"/>
          <w:szCs w:val="28"/>
          <w:lang w:eastAsia="en-US"/>
        </w:rPr>
        <w:t>школа имени А.А. Киселева г. Туапсе» муниципального</w:t>
      </w:r>
    </w:p>
    <w:p w:rsidR="001D656E" w:rsidRPr="001D656E" w:rsidRDefault="001D656E" w:rsidP="001D656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D656E">
        <w:rPr>
          <w:rFonts w:eastAsia="Calibri"/>
          <w:b/>
          <w:sz w:val="28"/>
          <w:szCs w:val="28"/>
          <w:lang w:eastAsia="en-US"/>
        </w:rPr>
        <w:t>образования Туапсинский район</w:t>
      </w:r>
    </w:p>
    <w:p w:rsidR="001D656E" w:rsidRPr="001D656E" w:rsidRDefault="001D656E" w:rsidP="001D656E">
      <w:pPr>
        <w:jc w:val="center"/>
        <w:rPr>
          <w:b/>
          <w:bCs/>
          <w:iCs/>
          <w:sz w:val="28"/>
          <w:szCs w:val="28"/>
        </w:rPr>
      </w:pPr>
      <w:r w:rsidRPr="001D656E">
        <w:rPr>
          <w:b/>
          <w:bCs/>
          <w:iCs/>
          <w:sz w:val="28"/>
          <w:szCs w:val="28"/>
        </w:rPr>
        <w:t xml:space="preserve"> </w:t>
      </w:r>
    </w:p>
    <w:p w:rsidR="001D656E" w:rsidRPr="001D656E" w:rsidRDefault="001D656E" w:rsidP="001D656E">
      <w:pPr>
        <w:jc w:val="center"/>
        <w:rPr>
          <w:b/>
          <w:bCs/>
          <w:iCs/>
          <w:sz w:val="28"/>
          <w:szCs w:val="28"/>
        </w:rPr>
      </w:pPr>
    </w:p>
    <w:p w:rsidR="001D656E" w:rsidRPr="001D656E" w:rsidRDefault="001D656E" w:rsidP="001D656E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p w:rsidR="001D656E" w:rsidRPr="001D656E" w:rsidRDefault="001D656E" w:rsidP="001D656E">
      <w:pPr>
        <w:jc w:val="center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417"/>
        <w:gridCol w:w="1843"/>
        <w:gridCol w:w="1559"/>
      </w:tblGrid>
      <w:tr w:rsidR="001D656E" w:rsidRPr="001D656E" w:rsidTr="004B7466">
        <w:trPr>
          <w:trHeight w:val="70"/>
          <w:tblHeader/>
        </w:trPr>
        <w:tc>
          <w:tcPr>
            <w:tcW w:w="675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 xml:space="preserve">№ </w:t>
            </w:r>
            <w:proofErr w:type="gramStart"/>
            <w:r w:rsidRPr="001D656E">
              <w:rPr>
                <w:color w:val="000000"/>
              </w:rPr>
              <w:t>п</w:t>
            </w:r>
            <w:proofErr w:type="gramEnd"/>
            <w:r w:rsidRPr="001D656E">
              <w:rPr>
                <w:color w:val="000000"/>
              </w:rPr>
              <w:t>/п</w:t>
            </w:r>
          </w:p>
        </w:tc>
        <w:tc>
          <w:tcPr>
            <w:tcW w:w="4395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Наименование</w:t>
            </w:r>
          </w:p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услуги</w:t>
            </w:r>
          </w:p>
        </w:tc>
        <w:tc>
          <w:tcPr>
            <w:tcW w:w="1417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 xml:space="preserve">Возраст </w:t>
            </w:r>
            <w:proofErr w:type="gramStart"/>
            <w:r w:rsidRPr="001D656E">
              <w:rPr>
                <w:color w:val="000000"/>
              </w:rPr>
              <w:t>обучаю-</w:t>
            </w:r>
            <w:proofErr w:type="spellStart"/>
            <w:r w:rsidRPr="001D656E">
              <w:rPr>
                <w:color w:val="000000"/>
              </w:rPr>
              <w:t>щихся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Стоимость услуги на 1-го человека, руб.</w:t>
            </w:r>
          </w:p>
        </w:tc>
      </w:tr>
      <w:tr w:rsidR="001D656E" w:rsidRPr="001D656E" w:rsidTr="004B7466">
        <w:trPr>
          <w:trHeight w:val="70"/>
          <w:tblHeader/>
        </w:trPr>
        <w:tc>
          <w:tcPr>
            <w:tcW w:w="675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1</w:t>
            </w:r>
          </w:p>
        </w:tc>
        <w:tc>
          <w:tcPr>
            <w:tcW w:w="4395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5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1</w:t>
            </w:r>
          </w:p>
        </w:tc>
        <w:tc>
          <w:tcPr>
            <w:tcW w:w="4395" w:type="dxa"/>
          </w:tcPr>
          <w:p w:rsidR="001D656E" w:rsidRPr="001D656E" w:rsidRDefault="001D656E" w:rsidP="001D656E">
            <w:r w:rsidRPr="001D656E">
              <w:t>Предоставление услуги по реализации дополнительной общеразвивающей программы в области изобразительного искусства «Сказки в красках», срок обучения 1 год</w:t>
            </w:r>
          </w:p>
        </w:tc>
        <w:tc>
          <w:tcPr>
            <w:tcW w:w="1417" w:type="dxa"/>
          </w:tcPr>
          <w:p w:rsidR="001D656E" w:rsidRPr="001D656E" w:rsidRDefault="001D656E" w:rsidP="001D656E">
            <w:pPr>
              <w:jc w:val="center"/>
            </w:pPr>
            <w:r w:rsidRPr="001D656E">
              <w:t>от 6 до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</w:pPr>
            <w:r w:rsidRPr="001D656E"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2000,00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2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rPr>
                <w:color w:val="000000"/>
              </w:rPr>
            </w:pPr>
            <w:r w:rsidRPr="001D656E">
              <w:rPr>
                <w:color w:val="000000"/>
              </w:rPr>
              <w:t>Индивидуальные занятия по изучению отдельных предметов профильной направленности</w:t>
            </w:r>
          </w:p>
        </w:tc>
        <w:tc>
          <w:tcPr>
            <w:tcW w:w="1417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от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 xml:space="preserve">одно занятие </w:t>
            </w:r>
          </w:p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 xml:space="preserve">(1 </w:t>
            </w:r>
            <w:proofErr w:type="spellStart"/>
            <w:proofErr w:type="gramStart"/>
            <w:r w:rsidRPr="001D656E">
              <w:rPr>
                <w:color w:val="000000"/>
              </w:rPr>
              <w:t>академи-ческий</w:t>
            </w:r>
            <w:proofErr w:type="spellEnd"/>
            <w:proofErr w:type="gramEnd"/>
            <w:r w:rsidRPr="001D656E">
              <w:rPr>
                <w:color w:val="000000"/>
              </w:rPr>
              <w:t xml:space="preserve"> час)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410,00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3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rPr>
                <w:color w:val="000000"/>
              </w:rPr>
            </w:pPr>
            <w:r w:rsidRPr="001D656E">
              <w:rPr>
                <w:color w:val="000000"/>
              </w:rPr>
              <w:t>Групповые занятия по изучению предметов профильной направленности</w:t>
            </w:r>
          </w:p>
        </w:tc>
        <w:tc>
          <w:tcPr>
            <w:tcW w:w="1417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от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410,00</w:t>
            </w:r>
          </w:p>
        </w:tc>
      </w:tr>
      <w:tr w:rsidR="001D656E" w:rsidRPr="001D656E" w:rsidTr="004B7466">
        <w:trPr>
          <w:trHeight w:val="392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4</w:t>
            </w:r>
          </w:p>
        </w:tc>
        <w:tc>
          <w:tcPr>
            <w:tcW w:w="4395" w:type="dxa"/>
          </w:tcPr>
          <w:p w:rsidR="001D656E" w:rsidRPr="001D656E" w:rsidRDefault="001D656E" w:rsidP="001D656E">
            <w:r w:rsidRPr="001D656E">
              <w:rPr>
                <w:color w:val="000000"/>
              </w:rPr>
              <w:t xml:space="preserve">Предоставление услуги по реализации дополнительной общеразвивающей программы в области архитектуры, срок обучения 3 года (услуга предоставляется </w:t>
            </w:r>
            <w:r w:rsidRPr="001D656E">
              <w:t>до 31.05.2025 г.)</w:t>
            </w:r>
          </w:p>
          <w:p w:rsidR="001D656E" w:rsidRPr="001D656E" w:rsidRDefault="001D656E" w:rsidP="001D656E"/>
          <w:p w:rsidR="001D656E" w:rsidRPr="001D656E" w:rsidRDefault="001D656E" w:rsidP="001D656E">
            <w:pPr>
              <w:rPr>
                <w:color w:val="000000"/>
              </w:rPr>
            </w:pPr>
          </w:p>
          <w:p w:rsidR="001D656E" w:rsidRPr="001D656E" w:rsidRDefault="001D656E" w:rsidP="001D656E">
            <w:pPr>
              <w:rPr>
                <w:color w:val="000000"/>
              </w:rPr>
            </w:pPr>
          </w:p>
        </w:tc>
        <w:tc>
          <w:tcPr>
            <w:tcW w:w="1417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от 15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2110,00</w:t>
            </w:r>
          </w:p>
        </w:tc>
      </w:tr>
      <w:tr w:rsidR="001D656E" w:rsidRPr="001D656E" w:rsidTr="004B7466">
        <w:trPr>
          <w:trHeight w:val="247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lastRenderedPageBreak/>
              <w:t>1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5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5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rPr>
                <w:color w:val="000000"/>
              </w:rPr>
            </w:pPr>
            <w:proofErr w:type="gramStart"/>
            <w:r w:rsidRPr="001D656E">
              <w:rPr>
                <w:color w:val="000000"/>
              </w:rPr>
              <w:t xml:space="preserve">Предоставление услуги по реализации дополнительной общеразвивающей программы в области изобразительного искусства, срок обучения 3 года для учащихся от 7 до 9 лет, 4 года для учащихся от 10 до 14 лет, 3 года для учащихся старше 15 лет (услуги предоставляются до 31.05. 2025 г.), 2 года для учащихся от 15 лет «Станковое искусство» (услуга предоставляется </w:t>
            </w:r>
            <w:r w:rsidRPr="001D656E">
              <w:t>до 31.05.2024 г.)</w:t>
            </w:r>
            <w:proofErr w:type="gramEnd"/>
          </w:p>
        </w:tc>
        <w:tc>
          <w:tcPr>
            <w:tcW w:w="1417" w:type="dxa"/>
          </w:tcPr>
          <w:p w:rsidR="001D656E" w:rsidRPr="001D656E" w:rsidRDefault="001D656E" w:rsidP="001D656E">
            <w:pPr>
              <w:rPr>
                <w:color w:val="000000"/>
              </w:rPr>
            </w:pPr>
            <w:r w:rsidRPr="001D656E">
              <w:rPr>
                <w:color w:val="000000"/>
              </w:rPr>
              <w:t>от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</w:pPr>
            <w:r w:rsidRPr="001D656E">
              <w:t>2110,00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6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rPr>
                <w:rFonts w:eastAsia="Calibri"/>
                <w:lang w:eastAsia="en-US"/>
              </w:rPr>
            </w:pPr>
            <w:r w:rsidRPr="001D656E">
              <w:rPr>
                <w:rFonts w:eastAsia="Calibri"/>
                <w:lang w:eastAsia="en-US"/>
              </w:rPr>
              <w:t>Предоставление услуги по реализации дополнительной общеразвивающей общеобразовательной программы в области изобразительного искусства «Рисуем лето вместе»</w:t>
            </w:r>
          </w:p>
        </w:tc>
        <w:tc>
          <w:tcPr>
            <w:tcW w:w="1417" w:type="dxa"/>
          </w:tcPr>
          <w:p w:rsidR="001D656E" w:rsidRPr="001D656E" w:rsidRDefault="001D656E" w:rsidP="001D656E">
            <w:pPr>
              <w:spacing w:after="200" w:line="276" w:lineRule="auto"/>
              <w:rPr>
                <w:color w:val="000000"/>
              </w:rPr>
            </w:pPr>
            <w:r w:rsidRPr="001D656E">
              <w:rPr>
                <w:color w:val="000000"/>
              </w:rPr>
              <w:t>от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</w:pPr>
            <w:r w:rsidRPr="001D656E"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  <w:rPr>
                <w:rFonts w:eastAsia="Calibri"/>
                <w:lang w:eastAsia="en-US"/>
              </w:rPr>
            </w:pPr>
            <w:r w:rsidRPr="001D656E">
              <w:rPr>
                <w:rFonts w:eastAsia="Calibri"/>
                <w:lang w:eastAsia="en-US"/>
              </w:rPr>
              <w:t>2473,00</w:t>
            </w:r>
          </w:p>
        </w:tc>
      </w:tr>
      <w:tr w:rsidR="001D656E" w:rsidRPr="001D656E" w:rsidTr="004B7466">
        <w:trPr>
          <w:trHeight w:val="563"/>
          <w:tblHeader/>
        </w:trPr>
        <w:tc>
          <w:tcPr>
            <w:tcW w:w="675" w:type="dxa"/>
          </w:tcPr>
          <w:p w:rsidR="001D656E" w:rsidRPr="001D656E" w:rsidRDefault="001D656E" w:rsidP="001D656E">
            <w:pPr>
              <w:jc w:val="center"/>
              <w:rPr>
                <w:color w:val="000000"/>
              </w:rPr>
            </w:pPr>
            <w:r w:rsidRPr="001D656E">
              <w:rPr>
                <w:color w:val="000000"/>
              </w:rPr>
              <w:t>7</w:t>
            </w:r>
          </w:p>
        </w:tc>
        <w:tc>
          <w:tcPr>
            <w:tcW w:w="4395" w:type="dxa"/>
          </w:tcPr>
          <w:p w:rsidR="001D656E" w:rsidRPr="001D656E" w:rsidRDefault="001D656E" w:rsidP="001D656E">
            <w:pPr>
              <w:rPr>
                <w:rFonts w:eastAsia="Calibri"/>
                <w:lang w:eastAsia="en-US"/>
              </w:rPr>
            </w:pPr>
            <w:proofErr w:type="gramStart"/>
            <w:r w:rsidRPr="001D656E">
              <w:rPr>
                <w:rFonts w:eastAsia="Calibri"/>
                <w:lang w:eastAsia="en-US"/>
              </w:rPr>
              <w:t>Предоставление услуги по реализации дополнительной общеразвивающей программы в области изобразительного искусства (срок обучения 1 год «Азбука масляной живописи», 2 года «Учебный рисунок и живопись», «Секреты мастерства», 3 года «Азбука изобразительного искусства», 4 года «Декоративно-прикладное искусство», «Изобразительное искусство»</w:t>
            </w:r>
            <w:proofErr w:type="gramEnd"/>
          </w:p>
        </w:tc>
        <w:tc>
          <w:tcPr>
            <w:tcW w:w="1417" w:type="dxa"/>
          </w:tcPr>
          <w:p w:rsidR="001D656E" w:rsidRPr="001D656E" w:rsidRDefault="001D656E" w:rsidP="001D656E">
            <w:pPr>
              <w:spacing w:after="200" w:line="276" w:lineRule="auto"/>
            </w:pPr>
            <w:r w:rsidRPr="001D656E">
              <w:t>от 7 лет</w:t>
            </w:r>
          </w:p>
        </w:tc>
        <w:tc>
          <w:tcPr>
            <w:tcW w:w="1843" w:type="dxa"/>
            <w:shd w:val="clear" w:color="auto" w:fill="auto"/>
          </w:tcPr>
          <w:p w:rsidR="001D656E" w:rsidRPr="001D656E" w:rsidRDefault="001D656E" w:rsidP="001D656E">
            <w:pPr>
              <w:jc w:val="center"/>
            </w:pPr>
            <w:r w:rsidRPr="001D656E">
              <w:t>месяц</w:t>
            </w:r>
          </w:p>
        </w:tc>
        <w:tc>
          <w:tcPr>
            <w:tcW w:w="1559" w:type="dxa"/>
            <w:shd w:val="clear" w:color="auto" w:fill="auto"/>
            <w:noWrap/>
          </w:tcPr>
          <w:p w:rsidR="001D656E" w:rsidRPr="001D656E" w:rsidRDefault="001D656E" w:rsidP="001D656E">
            <w:pPr>
              <w:jc w:val="center"/>
              <w:rPr>
                <w:rFonts w:eastAsia="Calibri"/>
                <w:lang w:eastAsia="en-US"/>
              </w:rPr>
            </w:pPr>
            <w:r w:rsidRPr="001D656E">
              <w:rPr>
                <w:rFonts w:eastAsia="Calibri"/>
                <w:lang w:eastAsia="en-US"/>
              </w:rPr>
              <w:t>3920,00</w:t>
            </w:r>
          </w:p>
        </w:tc>
      </w:tr>
      <w:tr w:rsidR="001D656E" w:rsidRPr="001D656E" w:rsidTr="004B7466">
        <w:trPr>
          <w:trHeight w:val="3102"/>
          <w:tblHeader/>
        </w:trPr>
        <w:tc>
          <w:tcPr>
            <w:tcW w:w="9889" w:type="dxa"/>
            <w:gridSpan w:val="5"/>
          </w:tcPr>
          <w:p w:rsidR="001D656E" w:rsidRPr="001D656E" w:rsidRDefault="001D656E" w:rsidP="001D656E">
            <w:pPr>
              <w:widowControl w:val="0"/>
              <w:suppressAutoHyphens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Примечание:</w:t>
            </w:r>
          </w:p>
          <w:p w:rsidR="001D656E" w:rsidRPr="001D656E" w:rsidRDefault="001D656E" w:rsidP="001D656E">
            <w:pPr>
              <w:widowControl w:val="0"/>
              <w:suppressAutoHyphens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Льготы:</w:t>
            </w:r>
          </w:p>
          <w:p w:rsidR="001D656E" w:rsidRPr="001D656E" w:rsidRDefault="001D656E" w:rsidP="001D656E">
            <w:pPr>
              <w:widowControl w:val="0"/>
              <w:suppressAutoHyphens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Размер платы за обучение уменьшается:</w:t>
            </w:r>
          </w:p>
          <w:p w:rsidR="001D656E" w:rsidRPr="001D656E" w:rsidRDefault="001D656E" w:rsidP="001D656E">
            <w:pPr>
              <w:widowControl w:val="0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spacing w:after="200" w:line="276" w:lineRule="auto"/>
              <w:ind w:left="0" w:firstLine="709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для детей из многодетных семей – на 50 %;</w:t>
            </w:r>
          </w:p>
          <w:p w:rsidR="001D656E" w:rsidRPr="001D656E" w:rsidRDefault="001D656E" w:rsidP="001D656E">
            <w:pPr>
              <w:widowControl w:val="0"/>
              <w:numPr>
                <w:ilvl w:val="0"/>
                <w:numId w:val="6"/>
              </w:numPr>
              <w:tabs>
                <w:tab w:val="left" w:pos="1134"/>
              </w:tabs>
              <w:suppressAutoHyphens/>
              <w:spacing w:after="200" w:line="276" w:lineRule="auto"/>
              <w:ind w:left="0" w:firstLine="709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на второго и последующего ребенка из семьи, в которой в ДХШ обучаются двое и более детей – на 50 %.</w:t>
            </w:r>
          </w:p>
          <w:p w:rsidR="001D656E" w:rsidRPr="001D656E" w:rsidRDefault="001D656E" w:rsidP="001D656E">
            <w:pPr>
              <w:widowControl w:val="0"/>
              <w:tabs>
                <w:tab w:val="left" w:pos="1134"/>
              </w:tabs>
              <w:suppressAutoHyphens/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Бесплатно обучаются:</w:t>
            </w:r>
          </w:p>
          <w:p w:rsidR="001D656E" w:rsidRPr="001D656E" w:rsidRDefault="001D656E" w:rsidP="001D656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uppressAutoHyphens/>
              <w:spacing w:after="200" w:line="276" w:lineRule="auto"/>
              <w:ind w:left="0" w:firstLine="709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дети-сироты;</w:t>
            </w:r>
          </w:p>
          <w:p w:rsidR="001D656E" w:rsidRPr="001D656E" w:rsidRDefault="001D656E" w:rsidP="001D656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uppressAutoHyphens/>
              <w:spacing w:after="200" w:line="276" w:lineRule="auto"/>
              <w:ind w:left="0" w:firstLine="709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дети-инвалиды;</w:t>
            </w:r>
          </w:p>
          <w:p w:rsidR="001D656E" w:rsidRPr="001D656E" w:rsidRDefault="001D656E" w:rsidP="001D656E">
            <w:pPr>
              <w:widowControl w:val="0"/>
              <w:numPr>
                <w:ilvl w:val="0"/>
                <w:numId w:val="7"/>
              </w:numPr>
              <w:tabs>
                <w:tab w:val="left" w:pos="1134"/>
              </w:tabs>
              <w:suppressAutoHyphens/>
              <w:spacing w:after="200" w:line="276" w:lineRule="auto"/>
              <w:ind w:left="0" w:firstLine="709"/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1D656E">
              <w:rPr>
                <w:rFonts w:eastAsia="Calibri"/>
                <w:szCs w:val="28"/>
                <w:lang w:eastAsia="en-US"/>
              </w:rPr>
              <w:t>дети сотрудников МБУ ДО ДХШ имени А.А. Киселева г. Туапсе.</w:t>
            </w:r>
          </w:p>
          <w:p w:rsidR="001D656E" w:rsidRPr="001D656E" w:rsidRDefault="001D656E" w:rsidP="001D656E">
            <w:pPr>
              <w:widowControl w:val="0"/>
              <w:tabs>
                <w:tab w:val="left" w:pos="1134"/>
              </w:tabs>
              <w:suppressAutoHyphens/>
              <w:ind w:firstLine="709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D656E">
              <w:rPr>
                <w:rFonts w:eastAsia="Calibri"/>
                <w:color w:val="000000"/>
                <w:szCs w:val="28"/>
                <w:lang w:eastAsia="en-US"/>
              </w:rPr>
              <w:t>Льготы не распространяются на услуги 2, 3, 6,  а также для лиц, старше 18 лет.</w:t>
            </w:r>
          </w:p>
        </w:tc>
      </w:tr>
    </w:tbl>
    <w:p w:rsidR="001D656E" w:rsidRPr="001D656E" w:rsidRDefault="001D656E" w:rsidP="001D656E">
      <w:pPr>
        <w:widowControl w:val="0"/>
        <w:suppressAutoHyphens/>
        <w:ind w:left="9203" w:firstLine="1"/>
        <w:jc w:val="both"/>
        <w:rPr>
          <w:rFonts w:eastAsia="Calibri"/>
          <w:sz w:val="28"/>
          <w:szCs w:val="28"/>
          <w:lang w:eastAsia="en-US"/>
        </w:rPr>
      </w:pPr>
      <w:r w:rsidRPr="001D656E">
        <w:rPr>
          <w:rFonts w:eastAsia="Calibri"/>
          <w:sz w:val="28"/>
          <w:szCs w:val="28"/>
          <w:lang w:eastAsia="en-US"/>
        </w:rPr>
        <w:t xml:space="preserve">     ».</w:t>
      </w:r>
    </w:p>
    <w:p w:rsidR="001D656E" w:rsidRPr="001D656E" w:rsidRDefault="001D656E" w:rsidP="001D656E">
      <w:pPr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1D656E" w:rsidRPr="001D656E" w:rsidRDefault="001D656E" w:rsidP="001D656E">
      <w:pPr>
        <w:ind w:left="-142"/>
        <w:rPr>
          <w:rFonts w:eastAsia="Calibri"/>
          <w:sz w:val="28"/>
          <w:szCs w:val="28"/>
          <w:lang w:eastAsia="en-US"/>
        </w:rPr>
      </w:pPr>
    </w:p>
    <w:p w:rsidR="001D656E" w:rsidRPr="001D656E" w:rsidRDefault="001D656E" w:rsidP="001D65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D656E">
        <w:rPr>
          <w:sz w:val="28"/>
          <w:szCs w:val="28"/>
        </w:rPr>
        <w:t>Начальник отдела культуры</w:t>
      </w:r>
    </w:p>
    <w:p w:rsidR="001D656E" w:rsidRPr="001D656E" w:rsidRDefault="001D656E" w:rsidP="001D65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D656E">
        <w:rPr>
          <w:sz w:val="28"/>
          <w:szCs w:val="28"/>
        </w:rPr>
        <w:t xml:space="preserve">администрации </w:t>
      </w:r>
      <w:proofErr w:type="gramStart"/>
      <w:r w:rsidRPr="001D656E">
        <w:rPr>
          <w:sz w:val="28"/>
          <w:szCs w:val="28"/>
        </w:rPr>
        <w:t>муниципального</w:t>
      </w:r>
      <w:proofErr w:type="gramEnd"/>
    </w:p>
    <w:p w:rsidR="001D656E" w:rsidRPr="001D656E" w:rsidRDefault="001D656E" w:rsidP="001D65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D656E">
        <w:rPr>
          <w:sz w:val="28"/>
          <w:szCs w:val="28"/>
        </w:rPr>
        <w:t xml:space="preserve">образования Туапсинский район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Pr="001D656E">
        <w:rPr>
          <w:sz w:val="28"/>
          <w:szCs w:val="28"/>
        </w:rPr>
        <w:t xml:space="preserve"> Ю.А. Данилова</w:t>
      </w:r>
    </w:p>
    <w:p w:rsidR="001D656E" w:rsidRPr="001D656E" w:rsidRDefault="001D656E" w:rsidP="001D656E">
      <w:pPr>
        <w:ind w:left="-142" w:right="-285"/>
        <w:rPr>
          <w:rFonts w:eastAsia="Calibri"/>
          <w:sz w:val="28"/>
          <w:szCs w:val="28"/>
          <w:lang w:eastAsia="en-US"/>
        </w:rPr>
      </w:pPr>
    </w:p>
    <w:p w:rsidR="005E5AC5" w:rsidRDefault="005E5AC5" w:rsidP="001D656E">
      <w:pPr>
        <w:jc w:val="center"/>
        <w:rPr>
          <w:sz w:val="28"/>
          <w:szCs w:val="28"/>
        </w:rPr>
      </w:pPr>
    </w:p>
    <w:sectPr w:rsidR="005E5AC5" w:rsidSect="0043626A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44" w:rsidRDefault="00AE5F44" w:rsidP="00F04FF5">
      <w:r>
        <w:separator/>
      </w:r>
    </w:p>
  </w:endnote>
  <w:endnote w:type="continuationSeparator" w:id="0">
    <w:p w:rsidR="00AE5F44" w:rsidRDefault="00AE5F44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44" w:rsidRDefault="00AE5F44" w:rsidP="00F04FF5">
      <w:r>
        <w:separator/>
      </w:r>
    </w:p>
  </w:footnote>
  <w:footnote w:type="continuationSeparator" w:id="0">
    <w:p w:rsidR="00AE5F44" w:rsidRDefault="00AE5F44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F04FF5" w:rsidRDefault="001D656E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4101CE" w:rsidRPr="00F04FF5">
          <w:rPr>
            <w:sz w:val="28"/>
          </w:rPr>
          <w:fldChar w:fldCharType="begin"/>
        </w:r>
        <w:r w:rsidR="00AE5F44" w:rsidRPr="00F04FF5">
          <w:rPr>
            <w:sz w:val="28"/>
          </w:rPr>
          <w:instrText xml:space="preserve"> PAGE   \* MERGEFORMAT </w:instrText>
        </w:r>
        <w:r w:rsidR="004101CE" w:rsidRPr="00F04FF5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="004101CE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F44" w:rsidRPr="006D00FA" w:rsidRDefault="00632B68" w:rsidP="007C09FF">
    <w:pPr>
      <w:pStyle w:val="a6"/>
      <w:jc w:val="both"/>
      <w:rPr>
        <w:b/>
        <w:sz w:val="28"/>
        <w:szCs w:val="28"/>
      </w:rPr>
    </w:pPr>
    <w:r>
      <w:tab/>
    </w:r>
  </w:p>
  <w:p w:rsidR="00AE5F44" w:rsidRDefault="00AE5F44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2F2"/>
    <w:multiLevelType w:val="hybridMultilevel"/>
    <w:tmpl w:val="6482660E"/>
    <w:lvl w:ilvl="0" w:tplc="A9B40EBE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E2849"/>
    <w:multiLevelType w:val="hybridMultilevel"/>
    <w:tmpl w:val="6860B13E"/>
    <w:lvl w:ilvl="0" w:tplc="38F09E0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82995"/>
    <w:rsid w:val="000847CA"/>
    <w:rsid w:val="00084BEF"/>
    <w:rsid w:val="000859E3"/>
    <w:rsid w:val="00086997"/>
    <w:rsid w:val="000872CB"/>
    <w:rsid w:val="000924C6"/>
    <w:rsid w:val="00094618"/>
    <w:rsid w:val="000A1EA2"/>
    <w:rsid w:val="000B059A"/>
    <w:rsid w:val="000B2322"/>
    <w:rsid w:val="000B35A4"/>
    <w:rsid w:val="000E7D9F"/>
    <w:rsid w:val="000F0765"/>
    <w:rsid w:val="000F20C6"/>
    <w:rsid w:val="00112277"/>
    <w:rsid w:val="001164FA"/>
    <w:rsid w:val="001257AE"/>
    <w:rsid w:val="00126049"/>
    <w:rsid w:val="00131BFC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C673D"/>
    <w:rsid w:val="001D07F8"/>
    <w:rsid w:val="001D656E"/>
    <w:rsid w:val="001F0DEE"/>
    <w:rsid w:val="001F5E80"/>
    <w:rsid w:val="00201C2D"/>
    <w:rsid w:val="00214E3F"/>
    <w:rsid w:val="00217B31"/>
    <w:rsid w:val="00227222"/>
    <w:rsid w:val="00247904"/>
    <w:rsid w:val="00263D6D"/>
    <w:rsid w:val="00275294"/>
    <w:rsid w:val="00277AFD"/>
    <w:rsid w:val="00280CEE"/>
    <w:rsid w:val="00281DA9"/>
    <w:rsid w:val="0028399C"/>
    <w:rsid w:val="0028506B"/>
    <w:rsid w:val="002B67C3"/>
    <w:rsid w:val="002C4DB5"/>
    <w:rsid w:val="002D75AD"/>
    <w:rsid w:val="002E2622"/>
    <w:rsid w:val="002E3E9D"/>
    <w:rsid w:val="002E77B6"/>
    <w:rsid w:val="002F34DF"/>
    <w:rsid w:val="00310E77"/>
    <w:rsid w:val="0031126E"/>
    <w:rsid w:val="003123B3"/>
    <w:rsid w:val="00322157"/>
    <w:rsid w:val="00333D19"/>
    <w:rsid w:val="00347106"/>
    <w:rsid w:val="00362599"/>
    <w:rsid w:val="00367545"/>
    <w:rsid w:val="00375BBD"/>
    <w:rsid w:val="00397FC4"/>
    <w:rsid w:val="003B4DC6"/>
    <w:rsid w:val="003B5313"/>
    <w:rsid w:val="003B6049"/>
    <w:rsid w:val="003D249C"/>
    <w:rsid w:val="003D50BD"/>
    <w:rsid w:val="003E436B"/>
    <w:rsid w:val="003E6733"/>
    <w:rsid w:val="004101CE"/>
    <w:rsid w:val="0042611B"/>
    <w:rsid w:val="004341DF"/>
    <w:rsid w:val="0043626A"/>
    <w:rsid w:val="0046078B"/>
    <w:rsid w:val="00462198"/>
    <w:rsid w:val="00477BD3"/>
    <w:rsid w:val="004924CA"/>
    <w:rsid w:val="004A3FA0"/>
    <w:rsid w:val="004A73F5"/>
    <w:rsid w:val="004C1CC6"/>
    <w:rsid w:val="004E2983"/>
    <w:rsid w:val="004E7065"/>
    <w:rsid w:val="004F170D"/>
    <w:rsid w:val="00506D86"/>
    <w:rsid w:val="00512BB6"/>
    <w:rsid w:val="00514E07"/>
    <w:rsid w:val="00526BC6"/>
    <w:rsid w:val="00531941"/>
    <w:rsid w:val="0053793A"/>
    <w:rsid w:val="00560977"/>
    <w:rsid w:val="00567F59"/>
    <w:rsid w:val="00582D46"/>
    <w:rsid w:val="00585B4C"/>
    <w:rsid w:val="00586E6B"/>
    <w:rsid w:val="00593215"/>
    <w:rsid w:val="00593F9C"/>
    <w:rsid w:val="00597866"/>
    <w:rsid w:val="005A119F"/>
    <w:rsid w:val="005A4A58"/>
    <w:rsid w:val="005B1BDC"/>
    <w:rsid w:val="005B2A43"/>
    <w:rsid w:val="005C2334"/>
    <w:rsid w:val="005C627E"/>
    <w:rsid w:val="005D111A"/>
    <w:rsid w:val="005D564D"/>
    <w:rsid w:val="005D590E"/>
    <w:rsid w:val="005E4E27"/>
    <w:rsid w:val="005E5AC5"/>
    <w:rsid w:val="005E5FC2"/>
    <w:rsid w:val="005E773D"/>
    <w:rsid w:val="005E7845"/>
    <w:rsid w:val="005F13B7"/>
    <w:rsid w:val="005F35F3"/>
    <w:rsid w:val="00604F29"/>
    <w:rsid w:val="00623272"/>
    <w:rsid w:val="0062500B"/>
    <w:rsid w:val="00627B29"/>
    <w:rsid w:val="00630AFF"/>
    <w:rsid w:val="00631426"/>
    <w:rsid w:val="00632B68"/>
    <w:rsid w:val="00636FC6"/>
    <w:rsid w:val="006504FC"/>
    <w:rsid w:val="006567E0"/>
    <w:rsid w:val="00657C30"/>
    <w:rsid w:val="006779D6"/>
    <w:rsid w:val="00697D5A"/>
    <w:rsid w:val="006A4076"/>
    <w:rsid w:val="006B3FC4"/>
    <w:rsid w:val="006C2EAB"/>
    <w:rsid w:val="006C47EC"/>
    <w:rsid w:val="006E704E"/>
    <w:rsid w:val="006F5034"/>
    <w:rsid w:val="00705056"/>
    <w:rsid w:val="007107F4"/>
    <w:rsid w:val="00720E98"/>
    <w:rsid w:val="00726EAF"/>
    <w:rsid w:val="007340A4"/>
    <w:rsid w:val="00737809"/>
    <w:rsid w:val="007414B1"/>
    <w:rsid w:val="007445C9"/>
    <w:rsid w:val="007600C3"/>
    <w:rsid w:val="007613BD"/>
    <w:rsid w:val="0076690B"/>
    <w:rsid w:val="007734C6"/>
    <w:rsid w:val="00774948"/>
    <w:rsid w:val="007973B9"/>
    <w:rsid w:val="007B0A79"/>
    <w:rsid w:val="007C09FF"/>
    <w:rsid w:val="007F6792"/>
    <w:rsid w:val="0081377E"/>
    <w:rsid w:val="008279B9"/>
    <w:rsid w:val="008303FD"/>
    <w:rsid w:val="0083404A"/>
    <w:rsid w:val="008641C9"/>
    <w:rsid w:val="0086430D"/>
    <w:rsid w:val="00866961"/>
    <w:rsid w:val="00870DBF"/>
    <w:rsid w:val="00871014"/>
    <w:rsid w:val="008813C6"/>
    <w:rsid w:val="008840EE"/>
    <w:rsid w:val="008947B3"/>
    <w:rsid w:val="008B5330"/>
    <w:rsid w:val="008B5DA8"/>
    <w:rsid w:val="008C703F"/>
    <w:rsid w:val="008C7D7A"/>
    <w:rsid w:val="008D0120"/>
    <w:rsid w:val="008E128D"/>
    <w:rsid w:val="008F3EFB"/>
    <w:rsid w:val="00900DAE"/>
    <w:rsid w:val="0092048B"/>
    <w:rsid w:val="00924D47"/>
    <w:rsid w:val="00925C0B"/>
    <w:rsid w:val="009278A4"/>
    <w:rsid w:val="00930CBF"/>
    <w:rsid w:val="00937C91"/>
    <w:rsid w:val="009619E0"/>
    <w:rsid w:val="00966DB6"/>
    <w:rsid w:val="00980705"/>
    <w:rsid w:val="0098368F"/>
    <w:rsid w:val="00995829"/>
    <w:rsid w:val="009B217E"/>
    <w:rsid w:val="009C17C8"/>
    <w:rsid w:val="009D00F7"/>
    <w:rsid w:val="009E43E0"/>
    <w:rsid w:val="009F3735"/>
    <w:rsid w:val="00A145DC"/>
    <w:rsid w:val="00A14967"/>
    <w:rsid w:val="00A1769D"/>
    <w:rsid w:val="00A20A08"/>
    <w:rsid w:val="00A24EA0"/>
    <w:rsid w:val="00A3243F"/>
    <w:rsid w:val="00A32B10"/>
    <w:rsid w:val="00A35F98"/>
    <w:rsid w:val="00A42720"/>
    <w:rsid w:val="00A427FD"/>
    <w:rsid w:val="00A44421"/>
    <w:rsid w:val="00A5703A"/>
    <w:rsid w:val="00A7377E"/>
    <w:rsid w:val="00A87199"/>
    <w:rsid w:val="00AB530B"/>
    <w:rsid w:val="00AB5DB4"/>
    <w:rsid w:val="00AC0F6A"/>
    <w:rsid w:val="00AD0C02"/>
    <w:rsid w:val="00AD0FEC"/>
    <w:rsid w:val="00AE5F44"/>
    <w:rsid w:val="00AF3383"/>
    <w:rsid w:val="00B04CBD"/>
    <w:rsid w:val="00B2352C"/>
    <w:rsid w:val="00B23DD8"/>
    <w:rsid w:val="00B23E7A"/>
    <w:rsid w:val="00B24931"/>
    <w:rsid w:val="00B317EA"/>
    <w:rsid w:val="00B32055"/>
    <w:rsid w:val="00B61B17"/>
    <w:rsid w:val="00B627A6"/>
    <w:rsid w:val="00B6289A"/>
    <w:rsid w:val="00B63DAB"/>
    <w:rsid w:val="00B648E8"/>
    <w:rsid w:val="00B66170"/>
    <w:rsid w:val="00B851B1"/>
    <w:rsid w:val="00B86A18"/>
    <w:rsid w:val="00B91D69"/>
    <w:rsid w:val="00BA6416"/>
    <w:rsid w:val="00BB10C8"/>
    <w:rsid w:val="00BB6500"/>
    <w:rsid w:val="00BB7644"/>
    <w:rsid w:val="00BC115F"/>
    <w:rsid w:val="00BC176B"/>
    <w:rsid w:val="00BC7AE3"/>
    <w:rsid w:val="00BD5116"/>
    <w:rsid w:val="00BE2370"/>
    <w:rsid w:val="00BE5B48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87741"/>
    <w:rsid w:val="00CA7E9C"/>
    <w:rsid w:val="00CB5D88"/>
    <w:rsid w:val="00CD1D30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C128B"/>
    <w:rsid w:val="00DE2484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79DD"/>
    <w:rsid w:val="00EA13A4"/>
    <w:rsid w:val="00EA3EE5"/>
    <w:rsid w:val="00EB5320"/>
    <w:rsid w:val="00EB57DE"/>
    <w:rsid w:val="00EB66D8"/>
    <w:rsid w:val="00EC4D1A"/>
    <w:rsid w:val="00EF0DC8"/>
    <w:rsid w:val="00F04FF5"/>
    <w:rsid w:val="00F12DB0"/>
    <w:rsid w:val="00F21E02"/>
    <w:rsid w:val="00F2727B"/>
    <w:rsid w:val="00F30D00"/>
    <w:rsid w:val="00F32462"/>
    <w:rsid w:val="00F337E9"/>
    <w:rsid w:val="00F3619C"/>
    <w:rsid w:val="00F36C1F"/>
    <w:rsid w:val="00F435AF"/>
    <w:rsid w:val="00F4397E"/>
    <w:rsid w:val="00F46C2E"/>
    <w:rsid w:val="00F704D9"/>
    <w:rsid w:val="00F802EE"/>
    <w:rsid w:val="00F82C84"/>
    <w:rsid w:val="00FA2894"/>
    <w:rsid w:val="00FA47DA"/>
    <w:rsid w:val="00FA4914"/>
    <w:rsid w:val="00FB5F94"/>
    <w:rsid w:val="00FB63AD"/>
    <w:rsid w:val="00FC0E30"/>
    <w:rsid w:val="00FC76E6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76E2-F03C-4CD0-B929-586DEA45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uo75</cp:lastModifiedBy>
  <cp:revision>475</cp:revision>
  <cp:lastPrinted>2023-04-07T07:54:00Z</cp:lastPrinted>
  <dcterms:created xsi:type="dcterms:W3CDTF">2011-09-09T06:43:00Z</dcterms:created>
  <dcterms:modified xsi:type="dcterms:W3CDTF">2023-08-24T08:21:00Z</dcterms:modified>
</cp:coreProperties>
</file>