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2BC" w:rsidRPr="00BC5D3A" w:rsidRDefault="008802BC" w:rsidP="008802BC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Н</w:t>
      </w:r>
      <w:r w:rsidRPr="00BC5D3A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C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BC5D3A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ущественных</w:t>
      </w:r>
      <w:proofErr w:type="gramEnd"/>
    </w:p>
    <w:p w:rsidR="008802BC" w:rsidRDefault="008802BC" w:rsidP="008802BC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BC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отношений 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8802BC" w:rsidRPr="00BC5D3A" w:rsidRDefault="008802BC" w:rsidP="008802BC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образования</w:t>
      </w:r>
      <w:r w:rsidRPr="00BC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C5D3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район</w:t>
      </w:r>
    </w:p>
    <w:p w:rsidR="008802BC" w:rsidRPr="00BC5D3A" w:rsidRDefault="008802BC" w:rsidP="008802BC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Pr="00BC5D3A">
        <w:rPr>
          <w:rFonts w:ascii="Times New Roman" w:eastAsia="Times New Roman" w:hAnsi="Times New Roman" w:cs="Times New Roman"/>
          <w:sz w:val="28"/>
          <w:szCs w:val="28"/>
          <w:lang w:eastAsia="ru-RU"/>
        </w:rPr>
        <w:t>Е.И.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D3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Васинской</w:t>
      </w:r>
      <w:proofErr w:type="spellEnd"/>
    </w:p>
    <w:p w:rsidR="008802BC" w:rsidRPr="00BC5D3A" w:rsidRDefault="008802BC" w:rsidP="008802B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802BC" w:rsidRPr="00BC5D3A" w:rsidRDefault="008802BC" w:rsidP="00880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5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8802BC" w:rsidRDefault="008802BC" w:rsidP="008802BC">
      <w:pPr>
        <w:pStyle w:val="21"/>
        <w:tabs>
          <w:tab w:val="left" w:pos="900"/>
          <w:tab w:val="left" w:pos="1560"/>
          <w:tab w:val="left" w:pos="8931"/>
        </w:tabs>
        <w:spacing w:after="0" w:line="240" w:lineRule="auto"/>
        <w:ind w:left="709" w:right="424"/>
        <w:jc w:val="center"/>
        <w:rPr>
          <w:b/>
          <w:sz w:val="28"/>
          <w:szCs w:val="28"/>
          <w:lang w:val="ru-RU"/>
        </w:rPr>
      </w:pPr>
      <w:r w:rsidRPr="008802BC">
        <w:rPr>
          <w:sz w:val="28"/>
          <w:szCs w:val="28"/>
          <w:lang w:val="ru-RU" w:eastAsia="ru-RU"/>
        </w:rPr>
        <w:t xml:space="preserve">по результатам экспертизы проекта </w:t>
      </w:r>
      <w:r w:rsidRPr="008802BC">
        <w:rPr>
          <w:sz w:val="28"/>
          <w:szCs w:val="28"/>
          <w:lang w:val="ru-RU" w:eastAsia="ru-RU"/>
        </w:rPr>
        <w:t>решения Совета</w:t>
      </w:r>
      <w:r w:rsidRPr="008802BC">
        <w:rPr>
          <w:sz w:val="28"/>
          <w:szCs w:val="28"/>
          <w:lang w:val="ru-RU" w:eastAsia="ru-RU"/>
        </w:rPr>
        <w:t xml:space="preserve"> МО Туапсинский район «</w:t>
      </w:r>
      <w:r>
        <w:rPr>
          <w:b/>
          <w:sz w:val="28"/>
          <w:szCs w:val="28"/>
          <w:lang w:val="ru-RU"/>
        </w:rPr>
        <w:t xml:space="preserve">Об утверждении Положения о порядке проведения </w:t>
      </w:r>
    </w:p>
    <w:p w:rsidR="008802BC" w:rsidRDefault="008802BC" w:rsidP="008802BC">
      <w:pPr>
        <w:pStyle w:val="21"/>
        <w:tabs>
          <w:tab w:val="left" w:pos="900"/>
          <w:tab w:val="left" w:pos="1560"/>
          <w:tab w:val="left" w:pos="8931"/>
        </w:tabs>
        <w:spacing w:after="0" w:line="240" w:lineRule="auto"/>
        <w:ind w:left="709" w:right="424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общественных (публичных) слушаний по вопросам </w:t>
      </w:r>
    </w:p>
    <w:p w:rsidR="008802BC" w:rsidRPr="008802BC" w:rsidRDefault="008802BC" w:rsidP="008802BC">
      <w:pPr>
        <w:pStyle w:val="21"/>
        <w:tabs>
          <w:tab w:val="left" w:pos="900"/>
          <w:tab w:val="left" w:pos="1560"/>
          <w:tab w:val="left" w:pos="8931"/>
        </w:tabs>
        <w:spacing w:after="0" w:line="240" w:lineRule="auto"/>
        <w:ind w:left="709" w:right="424"/>
        <w:jc w:val="center"/>
        <w:rPr>
          <w:bCs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/>
        </w:rPr>
        <w:t>установления публичных сервитутов на территории муниципального образования Туапсинский район</w:t>
      </w:r>
      <w:r w:rsidRPr="008802BC">
        <w:rPr>
          <w:bCs/>
          <w:sz w:val="28"/>
          <w:szCs w:val="28"/>
          <w:lang w:val="ru-RU" w:eastAsia="ru-RU"/>
        </w:rPr>
        <w:t xml:space="preserve">» </w:t>
      </w:r>
    </w:p>
    <w:p w:rsidR="008802BC" w:rsidRPr="00BC5D3A" w:rsidRDefault="008802BC" w:rsidP="008802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:rsidR="008802BC" w:rsidRPr="008802BC" w:rsidRDefault="008802BC" w:rsidP="008802BC">
      <w:pPr>
        <w:pStyle w:val="21"/>
        <w:tabs>
          <w:tab w:val="left" w:pos="900"/>
          <w:tab w:val="left" w:pos="1560"/>
          <w:tab w:val="left" w:pos="8931"/>
          <w:tab w:val="left" w:pos="9356"/>
          <w:tab w:val="left" w:pos="9639"/>
        </w:tabs>
        <w:spacing w:after="0" w:line="240" w:lineRule="auto"/>
        <w:jc w:val="both"/>
        <w:rPr>
          <w:sz w:val="28"/>
          <w:szCs w:val="28"/>
          <w:lang w:val="ru-RU" w:eastAsia="ru-RU"/>
        </w:rPr>
      </w:pPr>
      <w:r>
        <w:rPr>
          <w:rFonts w:ascii="Calibri" w:hAnsi="Calibri"/>
          <w:lang w:val="ru-RU" w:eastAsia="ru-RU"/>
        </w:rPr>
        <w:t xml:space="preserve">            </w:t>
      </w:r>
      <w:proofErr w:type="gramStart"/>
      <w:r w:rsidRPr="008802BC">
        <w:rPr>
          <w:sz w:val="28"/>
          <w:szCs w:val="28"/>
          <w:lang w:val="ru-RU"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Pr="008802BC">
        <w:rPr>
          <w:sz w:val="28"/>
          <w:szCs w:val="28"/>
          <w:lang w:val="ru-RU" w:eastAsia="ru-RU"/>
        </w:rPr>
        <w:t xml:space="preserve">решения Совета </w:t>
      </w:r>
      <w:r w:rsidRPr="008802BC">
        <w:rPr>
          <w:sz w:val="28"/>
          <w:szCs w:val="28"/>
          <w:lang w:val="ru-RU" w:eastAsia="ru-RU"/>
        </w:rPr>
        <w:t>МО Туапсинский район «</w:t>
      </w:r>
      <w:r w:rsidRPr="008802BC">
        <w:rPr>
          <w:sz w:val="28"/>
          <w:szCs w:val="28"/>
          <w:lang w:val="ru-RU"/>
        </w:rPr>
        <w:t>Об утверждении Положения о порядке проведения общественных (публичных) слушаний по вопросам установления публичных сервитутов на территории муниципального образования Туапсинский район</w:t>
      </w:r>
      <w:r w:rsidRPr="008802BC">
        <w:rPr>
          <w:bCs/>
          <w:sz w:val="28"/>
          <w:szCs w:val="28"/>
          <w:lang w:val="ru-RU" w:eastAsia="ru-RU"/>
        </w:rPr>
        <w:t xml:space="preserve">»,  </w:t>
      </w:r>
      <w:r w:rsidRPr="008802BC">
        <w:rPr>
          <w:sz w:val="28"/>
          <w:szCs w:val="28"/>
          <w:lang w:val="ru-RU" w:eastAsia="ru-RU"/>
        </w:rPr>
        <w:t>поступивший    из     управления     имущественных      отношений</w:t>
      </w:r>
      <w:r w:rsidRPr="008802BC">
        <w:rPr>
          <w:rFonts w:ascii="Calibri" w:hAnsi="Calibri"/>
          <w:sz w:val="28"/>
          <w:szCs w:val="28"/>
          <w:lang w:val="ru-RU" w:eastAsia="ru-RU"/>
        </w:rPr>
        <w:t xml:space="preserve">  </w:t>
      </w:r>
      <w:r w:rsidRPr="008802BC">
        <w:rPr>
          <w:sz w:val="28"/>
          <w:szCs w:val="28"/>
          <w:lang w:val="ru-RU" w:eastAsia="ru-RU"/>
        </w:rPr>
        <w:t xml:space="preserve">  администрации  МО  Туапсинский   район</w:t>
      </w:r>
      <w:proofErr w:type="gramEnd"/>
      <w:r w:rsidRPr="008802BC">
        <w:rPr>
          <w:sz w:val="28"/>
          <w:szCs w:val="28"/>
          <w:lang w:val="ru-RU" w:eastAsia="ru-RU"/>
        </w:rPr>
        <w:t xml:space="preserve">   установил:</w:t>
      </w:r>
    </w:p>
    <w:p w:rsidR="008802BC" w:rsidRPr="008802BC" w:rsidRDefault="008802BC" w:rsidP="008802BC">
      <w:pPr>
        <w:tabs>
          <w:tab w:val="left" w:pos="9356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8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88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Нормативное регулирование общественных отношений  в рассматриваемой сфере осуществляется в соответствии </w:t>
      </w:r>
      <w:r w:rsidRPr="008802BC">
        <w:rPr>
          <w:rFonts w:ascii="Times New Roman" w:hAnsi="Times New Roman" w:cs="Times New Roman"/>
          <w:sz w:val="28"/>
          <w:szCs w:val="28"/>
        </w:rPr>
        <w:t>Федеральным законом от 06 октября 2003 года</w:t>
      </w:r>
      <w:r w:rsidRPr="008802BC">
        <w:rPr>
          <w:rFonts w:ascii="Times New Roman" w:hAnsi="Times New Roman" w:cs="Times New Roman"/>
          <w:spacing w:val="-2"/>
          <w:sz w:val="28"/>
          <w:szCs w:val="28"/>
        </w:rPr>
        <w:t xml:space="preserve">№ 131-ФЗ «Об общих принципах организации местного самоуправления в </w:t>
      </w:r>
      <w:r w:rsidRPr="008802BC">
        <w:rPr>
          <w:rFonts w:ascii="Times New Roman" w:hAnsi="Times New Roman" w:cs="Times New Roman"/>
          <w:sz w:val="28"/>
          <w:szCs w:val="28"/>
        </w:rPr>
        <w:t>Российской Федерации», Федеральным законом от 25 октября 2001 года  № 137-ФЗ «О введении в действие Земельного кодекса Российской Федерации», статьями 23, 48 Земельного кодекса Российской                   Федерации,</w:t>
      </w:r>
      <w:r w:rsidRPr="008802B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hyperlink r:id="rId5" w:history="1">
        <w:r w:rsidRPr="008802B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802BC">
        <w:rPr>
          <w:rFonts w:ascii="Times New Roman" w:hAnsi="Times New Roman" w:cs="Times New Roman"/>
          <w:sz w:val="28"/>
          <w:szCs w:val="28"/>
        </w:rPr>
        <w:t xml:space="preserve"> Краснодарского края от 05.11.2002 № 532-КЗ «Об               основах регулирования земельных</w:t>
      </w:r>
      <w:proofErr w:type="gramEnd"/>
      <w:r w:rsidRPr="008802BC">
        <w:rPr>
          <w:rFonts w:ascii="Times New Roman" w:hAnsi="Times New Roman" w:cs="Times New Roman"/>
          <w:sz w:val="28"/>
          <w:szCs w:val="28"/>
        </w:rPr>
        <w:t xml:space="preserve"> отношений в Краснодарском                           крае», </w:t>
      </w:r>
      <w:r w:rsidRPr="008802BC">
        <w:rPr>
          <w:rFonts w:ascii="Times New Roman" w:hAnsi="Times New Roman" w:cs="Times New Roman"/>
          <w:spacing w:val="-1"/>
          <w:sz w:val="28"/>
          <w:szCs w:val="28"/>
        </w:rPr>
        <w:t>Уставом муниципального образования Туапсинский район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D15B35" w:rsidRPr="00D15B35" w:rsidRDefault="008802BC" w:rsidP="00D15B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      </w:t>
      </w:r>
      <w:r w:rsidRPr="00570A1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15B35" w:rsidRPr="00D15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5B35" w:rsidRPr="00D15B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размещен на сайте администрации МО Туапсинский район</w:t>
      </w:r>
      <w:r w:rsidR="00D15B35" w:rsidRPr="00D15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="00D15B35" w:rsidRPr="00D15B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D15B35" w:rsidRPr="00D15B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D15B35" w:rsidRPr="00D15B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="00D15B35" w:rsidRPr="00D15B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D15B35" w:rsidRPr="00D15B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D15B35" w:rsidRPr="00D15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разделе «Документы», подразделе «</w:t>
      </w:r>
      <w:proofErr w:type="spellStart"/>
      <w:r w:rsidR="00D15B35" w:rsidRPr="00D15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 w:rsidR="00D15B35" w:rsidRPr="00D15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«Антикоррупционная и независимая экспертиза нормативных правовых актов (проектов)» </w:t>
      </w:r>
      <w:r w:rsidR="00D15B35" w:rsidRPr="00D15B3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независимой антикоррупционной экспертизы</w:t>
      </w:r>
      <w:proofErr w:type="gramStart"/>
      <w:r w:rsidR="00D15B35" w:rsidRPr="00D15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8802BC" w:rsidRPr="00570A1C" w:rsidRDefault="008802BC" w:rsidP="00880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срок, установленный пунктом 2.3 Порядка проведения антикоррупционной экспертизы муниципальных правовых актов и проектов муниципальных правовых актов МО Туапсинский район, утвержденный постановлением администрации МО Туапсинский район от 24.02.2011 №378, от независимых экспертов заключения не поступили.</w:t>
      </w:r>
    </w:p>
    <w:p w:rsidR="008802BC" w:rsidRPr="00570A1C" w:rsidRDefault="008802BC" w:rsidP="008802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 В ходе антикоррупционной экспертизы проекта нормативного правового акта </w:t>
      </w:r>
      <w:proofErr w:type="spellStart"/>
      <w:r w:rsidRPr="00570A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57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8802BC" w:rsidRPr="00570A1C" w:rsidRDefault="008802BC" w:rsidP="008802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A1C">
        <w:rPr>
          <w:rFonts w:ascii="Times New Roman" w:eastAsia="Times New Roman" w:hAnsi="Times New Roman" w:cs="Times New Roman"/>
          <w:sz w:val="28"/>
          <w:szCs w:val="28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8802BC" w:rsidRPr="00570A1C" w:rsidRDefault="008802BC" w:rsidP="00880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2BC" w:rsidRPr="00570A1C" w:rsidRDefault="008802BC" w:rsidP="00880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0A1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57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начальника правового отдела </w:t>
      </w:r>
    </w:p>
    <w:p w:rsidR="008802BC" w:rsidRPr="00570A1C" w:rsidRDefault="008802BC" w:rsidP="008802B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570A1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МО Туапсинский район                                            Т.П.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0A1C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Яковлева</w:t>
      </w:r>
      <w:bookmarkStart w:id="0" w:name="_GoBack"/>
      <w:bookmarkEnd w:id="0"/>
    </w:p>
    <w:sectPr w:rsidR="008802BC" w:rsidRPr="00570A1C" w:rsidSect="00570A1C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0D9"/>
    <w:rsid w:val="0025174E"/>
    <w:rsid w:val="002F7CA7"/>
    <w:rsid w:val="00420819"/>
    <w:rsid w:val="00476C16"/>
    <w:rsid w:val="006D7E65"/>
    <w:rsid w:val="006E362C"/>
    <w:rsid w:val="00832A13"/>
    <w:rsid w:val="0083343B"/>
    <w:rsid w:val="008802BC"/>
    <w:rsid w:val="009126CE"/>
    <w:rsid w:val="009926FE"/>
    <w:rsid w:val="00D15B35"/>
    <w:rsid w:val="00D710D9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8802B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8802B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uapseregion.ru/" TargetMode="External"/><Relationship Id="rId5" Type="http://schemas.openxmlformats.org/officeDocument/2006/relationships/hyperlink" Target="consultantplus://offline/ref=A662259ABDB2546585C7150C140588D4F3AD6D19F79DBE7C6CF4D8D982B66806787BB55EDA39FFA81D65B1DB1D14774C08135F7960A54B6E665D3234j833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2019-04-24T12:48:00Z</dcterms:created>
  <dcterms:modified xsi:type="dcterms:W3CDTF">2019-04-24T12:54:00Z</dcterms:modified>
</cp:coreProperties>
</file>