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AA" w:rsidRDefault="00447FAA" w:rsidP="00447FAA">
      <w:pPr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FAA" w:rsidRDefault="00447FAA" w:rsidP="00447FAA">
      <w:pPr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 архитектуры и градостроительства</w:t>
      </w:r>
    </w:p>
    <w:p w:rsidR="00447FAA" w:rsidRDefault="00447FAA" w:rsidP="00447FAA">
      <w:pPr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администрации МО Туапсинский район</w:t>
      </w:r>
    </w:p>
    <w:p w:rsidR="00447FAA" w:rsidRDefault="00447FAA" w:rsidP="00447F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</w:t>
      </w:r>
    </w:p>
    <w:p w:rsidR="00447FAA" w:rsidRDefault="00447FAA" w:rsidP="00447F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7FAA" w:rsidRPr="00B83B01" w:rsidRDefault="00447FAA" w:rsidP="00447F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B01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:rsidR="00447FAA" w:rsidRDefault="00447FAA" w:rsidP="00447FAA">
      <w:pPr>
        <w:spacing w:after="0"/>
        <w:ind w:left="567" w:right="56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7FAA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проекта </w:t>
      </w:r>
      <w:r w:rsidRPr="0044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r w:rsidRPr="00447FAA">
        <w:rPr>
          <w:rFonts w:ascii="Times New Roman" w:eastAsia="Times New Roman" w:hAnsi="Times New Roman"/>
          <w:sz w:val="28"/>
          <w:szCs w:val="28"/>
          <w:lang w:eastAsia="ru-RU"/>
        </w:rPr>
        <w:t>МО Туапсинский район  «</w:t>
      </w:r>
      <w:r w:rsidRPr="00447FAA">
        <w:rPr>
          <w:rFonts w:ascii="Times New Roman" w:eastAsia="Times New Roman" w:hAnsi="Times New Roman"/>
          <w:bCs/>
          <w:sz w:val="28"/>
          <w:szCs w:val="20"/>
          <w:lang w:eastAsia="ar-SA"/>
        </w:rPr>
        <w:t>Об утверждении</w:t>
      </w:r>
      <w:r w:rsidRPr="00447FA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447FAA">
        <w:rPr>
          <w:rFonts w:ascii="Times New Roman" w:eastAsia="Times New Roman" w:hAnsi="Times New Roman"/>
          <w:sz w:val="28"/>
          <w:szCs w:val="28"/>
          <w:lang w:eastAsia="ar-SA"/>
        </w:rPr>
        <w:t>порядка размещения рекламных конструкций на территории муниципального образования Туапсинский район</w:t>
      </w:r>
      <w:r w:rsidRPr="00447FA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447FAA" w:rsidRPr="00447FAA" w:rsidRDefault="00447FAA" w:rsidP="00447FAA">
      <w:pPr>
        <w:spacing w:after="0"/>
        <w:ind w:left="567" w:right="56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47FAA" w:rsidRPr="00393035" w:rsidRDefault="00447FAA" w:rsidP="00447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proofErr w:type="gramStart"/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 Совета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МО Туапсинский район «</w:t>
      </w:r>
      <w:r w:rsidRPr="00447FAA">
        <w:rPr>
          <w:rFonts w:ascii="Times New Roman" w:eastAsia="Times New Roman" w:hAnsi="Times New Roman"/>
          <w:bCs/>
          <w:sz w:val="28"/>
          <w:szCs w:val="20"/>
          <w:lang w:eastAsia="ar-SA"/>
        </w:rPr>
        <w:t>Об утверждении</w:t>
      </w:r>
      <w:r w:rsidRPr="00447FA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447FAA">
        <w:rPr>
          <w:rFonts w:ascii="Times New Roman" w:eastAsia="Times New Roman" w:hAnsi="Times New Roman"/>
          <w:sz w:val="28"/>
          <w:szCs w:val="28"/>
          <w:lang w:eastAsia="ar-SA"/>
        </w:rPr>
        <w:t>порядка размещения рекламных конструкций на территории муниципального образования Туапсинский район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» поступивший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архитектуры и градостроительства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   администрации  МО  Туапсинский   район   установил:</w:t>
      </w:r>
      <w:proofErr w:type="gramEnd"/>
    </w:p>
    <w:p w:rsidR="00447FAA" w:rsidRPr="00447FAA" w:rsidRDefault="00447FAA" w:rsidP="00447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47FAA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447FAA" w:rsidRPr="00447FAA" w:rsidRDefault="00447FAA" w:rsidP="00447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</w:t>
      </w:r>
      <w:proofErr w:type="gramStart"/>
      <w:r w:rsidRPr="00447FAA">
        <w:rPr>
          <w:rFonts w:ascii="Times New Roman" w:hAnsi="Times New Roman"/>
          <w:color w:val="000000"/>
          <w:sz w:val="28"/>
          <w:szCs w:val="28"/>
        </w:rPr>
        <w:t xml:space="preserve">Градостроительным кодексом </w:t>
      </w:r>
      <w:r w:rsidRPr="00447FAA">
        <w:rPr>
          <w:rFonts w:ascii="Times New Roman" w:hAnsi="Times New Roman"/>
          <w:sz w:val="28"/>
          <w:szCs w:val="28"/>
        </w:rPr>
        <w:t>Российской Федерации</w:t>
      </w:r>
      <w:r w:rsidRPr="00447FA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47FAA">
        <w:rPr>
          <w:rFonts w:ascii="Times New Roman" w:hAnsi="Times New Roman"/>
          <w:sz w:val="28"/>
          <w:szCs w:val="28"/>
        </w:rPr>
        <w:t>Федеральным законом от 13 марта 2006 года № 38–ФЗ «О рекламе»,  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FAA">
        <w:rPr>
          <w:rFonts w:ascii="Times New Roman" w:hAnsi="Times New Roman"/>
          <w:sz w:val="28"/>
          <w:szCs w:val="28"/>
        </w:rPr>
        <w:t xml:space="preserve"> 06 октября 2003 года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 xml:space="preserve">дерации», от 25 июня 2002 года </w:t>
      </w:r>
      <w:r w:rsidRPr="00447FAA">
        <w:rPr>
          <w:rFonts w:ascii="Times New Roman" w:hAnsi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Федерации, у</w:t>
      </w:r>
      <w:r w:rsidRPr="00447FAA">
        <w:rPr>
          <w:rFonts w:ascii="Times New Roman" w:hAnsi="Times New Roman"/>
          <w:color w:val="000000"/>
          <w:sz w:val="28"/>
          <w:szCs w:val="28"/>
        </w:rPr>
        <w:t>ставом муниципального образован</w:t>
      </w:r>
      <w:r>
        <w:rPr>
          <w:rFonts w:ascii="Times New Roman" w:hAnsi="Times New Roman"/>
          <w:color w:val="000000"/>
          <w:sz w:val="28"/>
          <w:szCs w:val="28"/>
        </w:rPr>
        <w:t>ия Туапсинский район.</w:t>
      </w:r>
      <w:proofErr w:type="gramEnd"/>
    </w:p>
    <w:p w:rsidR="00447FAA" w:rsidRPr="00393035" w:rsidRDefault="00447FAA" w:rsidP="00447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FAA">
        <w:rPr>
          <w:rFonts w:ascii="Times New Roman" w:hAnsi="Times New Roman"/>
          <w:sz w:val="28"/>
          <w:szCs w:val="28"/>
        </w:rPr>
        <w:t xml:space="preserve">          </w:t>
      </w:r>
      <w:r w:rsidRPr="00447FAA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МО Туапсинский район</w:t>
      </w:r>
      <w:r w:rsidRPr="003930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39303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9303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9303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39303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9303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930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3930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930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административных регламентов» 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447FAA" w:rsidRPr="00393035" w:rsidRDefault="00447FAA" w:rsidP="00447F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447FAA" w:rsidRDefault="00447FAA" w:rsidP="00447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447FAA" w:rsidRDefault="00447FAA" w:rsidP="00447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FAA" w:rsidRPr="00393035" w:rsidRDefault="00447FAA" w:rsidP="00447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47FAA" w:rsidRPr="00393035" w:rsidRDefault="00447FAA" w:rsidP="00447F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7FAA" w:rsidRPr="00393035" w:rsidRDefault="00447FAA" w:rsidP="00447F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447FAA" w:rsidRPr="00393035" w:rsidRDefault="00447FAA" w:rsidP="00447FAA">
      <w:pPr>
        <w:rPr>
          <w:rFonts w:ascii="Times New Roman" w:hAnsi="Times New Roman"/>
          <w:sz w:val="28"/>
          <w:szCs w:val="28"/>
        </w:rPr>
      </w:pPr>
      <w:r w:rsidRPr="0039303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</w:t>
      </w:r>
    </w:p>
    <w:p w:rsidR="00D71F9F" w:rsidRDefault="00D71F9F"/>
    <w:sectPr w:rsidR="00D71F9F" w:rsidSect="00F87EC4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86"/>
    <w:rsid w:val="00151E86"/>
    <w:rsid w:val="0025174E"/>
    <w:rsid w:val="002F7CA7"/>
    <w:rsid w:val="00420819"/>
    <w:rsid w:val="00447FAA"/>
    <w:rsid w:val="00476C16"/>
    <w:rsid w:val="006D7E65"/>
    <w:rsid w:val="006E362C"/>
    <w:rsid w:val="00832A13"/>
    <w:rsid w:val="0083343B"/>
    <w:rsid w:val="009126CE"/>
    <w:rsid w:val="009926FE"/>
    <w:rsid w:val="00D71F9F"/>
    <w:rsid w:val="00E3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cp:lastPrinted>2018-10-10T06:50:00Z</cp:lastPrinted>
  <dcterms:created xsi:type="dcterms:W3CDTF">2018-10-10T06:33:00Z</dcterms:created>
  <dcterms:modified xsi:type="dcterms:W3CDTF">2018-10-10T06:53:00Z</dcterms:modified>
</cp:coreProperties>
</file>