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A91" w:rsidRDefault="00456CE5" w:rsidP="00275A91">
      <w:pPr>
        <w:jc w:val="center"/>
        <w:rPr>
          <w:b/>
          <w:sz w:val="28"/>
          <w:szCs w:val="28"/>
        </w:rPr>
      </w:pPr>
      <w:r w:rsidRPr="00EA6C80">
        <w:rPr>
          <w:b/>
          <w:sz w:val="28"/>
          <w:szCs w:val="28"/>
        </w:rPr>
        <w:t>ЗАКЛЮЧЕНИЕ</w:t>
      </w:r>
      <w:r w:rsidR="000257EE" w:rsidRPr="00EA6C80">
        <w:rPr>
          <w:b/>
          <w:sz w:val="28"/>
          <w:szCs w:val="28"/>
        </w:rPr>
        <w:t xml:space="preserve"> </w:t>
      </w:r>
      <w:r w:rsidR="005E237E">
        <w:rPr>
          <w:b/>
          <w:sz w:val="28"/>
          <w:szCs w:val="28"/>
        </w:rPr>
        <w:t xml:space="preserve">№ </w:t>
      </w:r>
      <w:r w:rsidR="00EC7DCE">
        <w:rPr>
          <w:b/>
          <w:sz w:val="28"/>
          <w:szCs w:val="28"/>
        </w:rPr>
        <w:t>61</w:t>
      </w:r>
    </w:p>
    <w:p w:rsidR="00456CE5" w:rsidRPr="00EA6C80" w:rsidRDefault="00456CE5" w:rsidP="00275A91">
      <w:pPr>
        <w:jc w:val="center"/>
        <w:rPr>
          <w:b/>
          <w:sz w:val="28"/>
          <w:szCs w:val="28"/>
        </w:rPr>
      </w:pPr>
      <w:r w:rsidRPr="00EA6C80">
        <w:rPr>
          <w:b/>
          <w:sz w:val="28"/>
          <w:szCs w:val="28"/>
        </w:rPr>
        <w:t>о результатах публичных слушаний</w:t>
      </w:r>
    </w:p>
    <w:p w:rsidR="00D47685" w:rsidRPr="007D1190" w:rsidRDefault="002E50FF" w:rsidP="007D1190">
      <w:pPr>
        <w:jc w:val="center"/>
        <w:rPr>
          <w:b/>
          <w:sz w:val="28"/>
          <w:szCs w:val="28"/>
        </w:rPr>
      </w:pPr>
      <w:r w:rsidRPr="00EA6C80">
        <w:rPr>
          <w:b/>
          <w:sz w:val="28"/>
          <w:szCs w:val="28"/>
        </w:rPr>
        <w:t>в сфере</w:t>
      </w:r>
      <w:r w:rsidR="00456CE5" w:rsidRPr="00EA6C80">
        <w:rPr>
          <w:b/>
          <w:sz w:val="28"/>
          <w:szCs w:val="28"/>
        </w:rPr>
        <w:t xml:space="preserve"> градостроительной деятельности</w:t>
      </w:r>
    </w:p>
    <w:p w:rsidR="00954F31" w:rsidRPr="00EA6C80" w:rsidRDefault="00954F31" w:rsidP="00456CE5">
      <w:pPr>
        <w:pStyle w:val="a3"/>
        <w:tabs>
          <w:tab w:val="left" w:pos="1076"/>
          <w:tab w:val="left" w:pos="2309"/>
          <w:tab w:val="left" w:pos="3010"/>
          <w:tab w:val="left" w:pos="6900"/>
          <w:tab w:val="left" w:pos="8890"/>
        </w:tabs>
        <w:ind w:left="0" w:firstLine="0"/>
        <w:jc w:val="left"/>
      </w:pPr>
    </w:p>
    <w:p w:rsidR="00456CE5" w:rsidRPr="00EA6C80" w:rsidRDefault="00EC7DCE" w:rsidP="00BA4760">
      <w:pPr>
        <w:pStyle w:val="a3"/>
        <w:tabs>
          <w:tab w:val="left" w:pos="1076"/>
          <w:tab w:val="left" w:pos="2309"/>
          <w:tab w:val="left" w:pos="3010"/>
          <w:tab w:val="left" w:pos="6900"/>
          <w:tab w:val="left" w:pos="8890"/>
        </w:tabs>
        <w:ind w:left="0" w:firstLine="0"/>
        <w:jc w:val="left"/>
      </w:pPr>
      <w:r>
        <w:t>3 августа</w:t>
      </w:r>
      <w:r w:rsidR="00056E98" w:rsidRPr="00EA6C80">
        <w:t xml:space="preserve"> </w:t>
      </w:r>
      <w:r w:rsidR="00250075" w:rsidRPr="00EA6C80">
        <w:t>2</w:t>
      </w:r>
      <w:r w:rsidR="000257EE" w:rsidRPr="00EA6C80">
        <w:t>02</w:t>
      </w:r>
      <w:r w:rsidR="0002067B">
        <w:t>6</w:t>
      </w:r>
      <w:r w:rsidR="00ED20DF" w:rsidRPr="00EA6C80">
        <w:t xml:space="preserve"> </w:t>
      </w:r>
      <w:r w:rsidR="00FF39D7" w:rsidRPr="00EA6C80">
        <w:t>г</w:t>
      </w:r>
      <w:r w:rsidR="00056E98" w:rsidRPr="00EA6C80">
        <w:t>.</w:t>
      </w:r>
    </w:p>
    <w:p w:rsidR="00954F31" w:rsidRPr="00EA6C80" w:rsidRDefault="00954F31" w:rsidP="000B56A3">
      <w:pPr>
        <w:pStyle w:val="a3"/>
        <w:tabs>
          <w:tab w:val="left" w:pos="1076"/>
          <w:tab w:val="left" w:pos="2309"/>
          <w:tab w:val="left" w:pos="3010"/>
          <w:tab w:val="left" w:pos="6900"/>
          <w:tab w:val="left" w:pos="8890"/>
        </w:tabs>
        <w:ind w:left="0" w:firstLine="0"/>
        <w:jc w:val="left"/>
      </w:pPr>
    </w:p>
    <w:p w:rsidR="00BA4760" w:rsidRPr="00EA6C80" w:rsidRDefault="00BA4760" w:rsidP="002D34F2">
      <w:pPr>
        <w:pStyle w:val="a3"/>
        <w:tabs>
          <w:tab w:val="left" w:pos="1076"/>
          <w:tab w:val="left" w:pos="2309"/>
          <w:tab w:val="left" w:pos="3010"/>
          <w:tab w:val="left" w:pos="6900"/>
          <w:tab w:val="left" w:pos="8890"/>
        </w:tabs>
        <w:ind w:left="0" w:firstLine="709"/>
        <w:jc w:val="left"/>
        <w:rPr>
          <w:b/>
        </w:rPr>
      </w:pPr>
      <w:r w:rsidRPr="00EA6C80">
        <w:rPr>
          <w:b/>
        </w:rPr>
        <w:t>Наименование проекта, рассмотренного на публичных слушаниях.</w:t>
      </w:r>
    </w:p>
    <w:p w:rsidR="00954F31" w:rsidRPr="009E7C36" w:rsidRDefault="00BA4760" w:rsidP="009E7C36">
      <w:pPr>
        <w:pStyle w:val="a3"/>
        <w:tabs>
          <w:tab w:val="left" w:pos="1076"/>
          <w:tab w:val="left" w:pos="2309"/>
          <w:tab w:val="left" w:pos="3010"/>
          <w:tab w:val="left" w:pos="6900"/>
          <w:tab w:val="left" w:pos="8890"/>
        </w:tabs>
        <w:ind w:left="0" w:firstLine="709"/>
        <w:rPr>
          <w:color w:val="000000" w:themeColor="text1"/>
        </w:rPr>
      </w:pPr>
      <w:r w:rsidRPr="00EA6C80">
        <w:rPr>
          <w:rFonts w:eastAsia="Lucida Sans Unicode"/>
          <w:kern w:val="1"/>
        </w:rPr>
        <w:t xml:space="preserve">Проект </w:t>
      </w:r>
      <w:r w:rsidRPr="00EA6C80">
        <w:rPr>
          <w:color w:val="000000" w:themeColor="text1"/>
        </w:rPr>
        <w:t xml:space="preserve">постановления администрации муниципального образования Туапсинский </w:t>
      </w:r>
      <w:r w:rsidR="00056E98" w:rsidRPr="00EA6C80">
        <w:rPr>
          <w:color w:val="000000" w:themeColor="text1"/>
        </w:rPr>
        <w:t>муниципальный округ</w:t>
      </w:r>
      <w:r w:rsidR="00056E98">
        <w:rPr>
          <w:color w:val="000000" w:themeColor="text1"/>
        </w:rPr>
        <w:t xml:space="preserve"> Краснодарского края </w:t>
      </w:r>
      <w:r w:rsidRPr="009C33FB">
        <w:rPr>
          <w:color w:val="000000" w:themeColor="text1"/>
        </w:rPr>
        <w:t>«</w:t>
      </w:r>
      <w:r w:rsidR="00EC7DCE" w:rsidRPr="00443404">
        <w:rPr>
          <w:rFonts w:eastAsia="Lucida Sans Unicode"/>
          <w:color w:val="000000" w:themeColor="text1"/>
        </w:rPr>
        <w:t>О предоставлении разрешени</w:t>
      </w:r>
      <w:r w:rsidR="00EC7DCE">
        <w:rPr>
          <w:rFonts w:eastAsia="Lucida Sans Unicode"/>
          <w:color w:val="000000" w:themeColor="text1"/>
        </w:rPr>
        <w:t>й</w:t>
      </w:r>
      <w:r w:rsidR="00EC7DCE" w:rsidRPr="00443404">
        <w:rPr>
          <w:rFonts w:eastAsia="Lucida Sans Unicode"/>
          <w:color w:val="000000" w:themeColor="text1"/>
        </w:rPr>
        <w:t xml:space="preserve"> на отклонение</w:t>
      </w:r>
      <w:r w:rsidR="00EC7DCE">
        <w:rPr>
          <w:rFonts w:eastAsia="Lucida Sans Unicode"/>
          <w:color w:val="000000" w:themeColor="text1"/>
        </w:rPr>
        <w:t xml:space="preserve"> </w:t>
      </w:r>
      <w:r w:rsidR="00EC7DCE" w:rsidRPr="00443404">
        <w:rPr>
          <w:rFonts w:eastAsia="Lucida Sans Unicode"/>
          <w:color w:val="000000" w:themeColor="text1"/>
        </w:rPr>
        <w:t xml:space="preserve">от предельных параметров </w:t>
      </w:r>
      <w:r w:rsidR="00EC7DCE">
        <w:rPr>
          <w:rFonts w:eastAsia="Lucida Sans Unicode"/>
          <w:color w:val="000000" w:themeColor="text1"/>
        </w:rPr>
        <w:t>разрешенного строительства земельных участков</w:t>
      </w:r>
      <w:r>
        <w:rPr>
          <w:color w:val="000000" w:themeColor="text1"/>
        </w:rPr>
        <w:t>», вынесенный на публичные слушания постановлени</w:t>
      </w:r>
      <w:r w:rsidR="00781A3F">
        <w:rPr>
          <w:color w:val="000000" w:themeColor="text1"/>
        </w:rPr>
        <w:t>ем</w:t>
      </w:r>
      <w:r>
        <w:rPr>
          <w:color w:val="000000" w:themeColor="text1"/>
        </w:rPr>
        <w:t xml:space="preserve"> администрации муниципального о</w:t>
      </w:r>
      <w:r w:rsidR="00AE4207">
        <w:rPr>
          <w:color w:val="000000" w:themeColor="text1"/>
        </w:rPr>
        <w:t>бразования Туапсинский район</w:t>
      </w:r>
      <w:r w:rsidR="00EC7DCE">
        <w:rPr>
          <w:color w:val="000000" w:themeColor="text1"/>
        </w:rPr>
        <w:t xml:space="preserve"> </w:t>
      </w:r>
      <w:r w:rsidR="00275A91" w:rsidRPr="000C3818">
        <w:t xml:space="preserve">от </w:t>
      </w:r>
      <w:r w:rsidR="00EC7DCE">
        <w:t>10 июля 2026</w:t>
      </w:r>
      <w:r w:rsidR="00EC7DCE" w:rsidRPr="000C3818">
        <w:t xml:space="preserve"> г. № </w:t>
      </w:r>
      <w:r w:rsidR="00EC7DCE">
        <w:t xml:space="preserve">2475 </w:t>
      </w:r>
      <w:r w:rsidR="00454A57">
        <w:rPr>
          <w:color w:val="000000" w:themeColor="text1"/>
        </w:rPr>
        <w:t>(</w:t>
      </w:r>
      <w:r w:rsidR="00454A57" w:rsidRPr="00B94175">
        <w:rPr>
          <w:color w:val="000000" w:themeColor="text1"/>
        </w:rPr>
        <w:t>далее – Проект)</w:t>
      </w:r>
      <w:r w:rsidRPr="00B94175">
        <w:rPr>
          <w:color w:val="000000" w:themeColor="text1"/>
        </w:rPr>
        <w:t>.</w:t>
      </w:r>
    </w:p>
    <w:p w:rsidR="009E7C36" w:rsidRDefault="009E7C36" w:rsidP="002D34F2">
      <w:pPr>
        <w:pStyle w:val="ConsPlusNonformat"/>
        <w:ind w:firstLine="709"/>
        <w:jc w:val="both"/>
        <w:rPr>
          <w:rFonts w:ascii="Times New Roman" w:hAnsi="Times New Roman" w:cs="Times New Roman"/>
          <w:b/>
          <w:sz w:val="28"/>
          <w:szCs w:val="28"/>
        </w:rPr>
      </w:pPr>
    </w:p>
    <w:p w:rsidR="00BA4760" w:rsidRPr="00B94175" w:rsidRDefault="00BA4760" w:rsidP="002D34F2">
      <w:pPr>
        <w:pStyle w:val="ConsPlusNonformat"/>
        <w:ind w:firstLine="709"/>
        <w:jc w:val="both"/>
        <w:rPr>
          <w:rFonts w:ascii="Times New Roman" w:hAnsi="Times New Roman" w:cs="Times New Roman"/>
          <w:b/>
          <w:sz w:val="28"/>
          <w:szCs w:val="28"/>
        </w:rPr>
      </w:pPr>
      <w:r w:rsidRPr="00B94175">
        <w:rPr>
          <w:rFonts w:ascii="Times New Roman" w:hAnsi="Times New Roman" w:cs="Times New Roman"/>
          <w:b/>
          <w:sz w:val="28"/>
          <w:szCs w:val="28"/>
        </w:rPr>
        <w:t>Сведения о количестве участников публичных слушаний, которые приняли участие в публичных слушаниях.</w:t>
      </w:r>
    </w:p>
    <w:p w:rsidR="00954F31" w:rsidRPr="009E7C36" w:rsidRDefault="000B56A3" w:rsidP="009E7C36">
      <w:pPr>
        <w:pStyle w:val="ConsPlusNonformat"/>
        <w:ind w:firstLine="709"/>
        <w:jc w:val="both"/>
        <w:rPr>
          <w:rFonts w:ascii="Times New Roman" w:hAnsi="Times New Roman" w:cs="Times New Roman"/>
          <w:sz w:val="28"/>
          <w:szCs w:val="28"/>
        </w:rPr>
      </w:pPr>
      <w:r w:rsidRPr="00B94175">
        <w:rPr>
          <w:rFonts w:ascii="Times New Roman" w:hAnsi="Times New Roman" w:cs="Times New Roman"/>
          <w:sz w:val="28"/>
          <w:szCs w:val="28"/>
        </w:rPr>
        <w:t xml:space="preserve">В публичных слушаниях </w:t>
      </w:r>
      <w:r w:rsidR="00227276">
        <w:rPr>
          <w:rFonts w:ascii="Times New Roman" w:hAnsi="Times New Roman" w:cs="Times New Roman"/>
          <w:sz w:val="28"/>
          <w:szCs w:val="28"/>
        </w:rPr>
        <w:t>участник</w:t>
      </w:r>
      <w:r w:rsidR="00FD3FD1">
        <w:rPr>
          <w:rFonts w:ascii="Times New Roman" w:hAnsi="Times New Roman" w:cs="Times New Roman"/>
          <w:sz w:val="28"/>
          <w:szCs w:val="28"/>
        </w:rPr>
        <w:t>и</w:t>
      </w:r>
      <w:r w:rsidR="00BA4760" w:rsidRPr="00B94175">
        <w:rPr>
          <w:rFonts w:ascii="Times New Roman" w:hAnsi="Times New Roman" w:cs="Times New Roman"/>
          <w:sz w:val="28"/>
          <w:szCs w:val="28"/>
        </w:rPr>
        <w:t xml:space="preserve"> </w:t>
      </w:r>
      <w:r w:rsidR="00227276">
        <w:rPr>
          <w:rFonts w:ascii="Times New Roman" w:hAnsi="Times New Roman" w:cs="Times New Roman"/>
          <w:sz w:val="28"/>
          <w:szCs w:val="28"/>
        </w:rPr>
        <w:t>публичных слушаний</w:t>
      </w:r>
      <w:r w:rsidR="00FD3FD1">
        <w:rPr>
          <w:rFonts w:ascii="Times New Roman" w:hAnsi="Times New Roman" w:cs="Times New Roman"/>
          <w:sz w:val="28"/>
          <w:szCs w:val="28"/>
        </w:rPr>
        <w:t xml:space="preserve"> отсутствовали</w:t>
      </w:r>
      <w:r w:rsidR="007D1190">
        <w:rPr>
          <w:rFonts w:ascii="Times New Roman" w:hAnsi="Times New Roman" w:cs="Times New Roman"/>
          <w:sz w:val="28"/>
          <w:szCs w:val="28"/>
        </w:rPr>
        <w:t>.</w:t>
      </w:r>
    </w:p>
    <w:p w:rsidR="009E7C36" w:rsidRDefault="009E7C36" w:rsidP="000B56A3">
      <w:pPr>
        <w:pStyle w:val="ConsPlusNonformat"/>
        <w:ind w:firstLine="709"/>
        <w:jc w:val="both"/>
        <w:rPr>
          <w:rFonts w:ascii="Times New Roman" w:hAnsi="Times New Roman" w:cs="Times New Roman"/>
          <w:b/>
          <w:sz w:val="28"/>
          <w:szCs w:val="28"/>
        </w:rPr>
      </w:pPr>
    </w:p>
    <w:p w:rsidR="00BA4760" w:rsidRPr="00B94175" w:rsidRDefault="00BA4760" w:rsidP="000B56A3">
      <w:pPr>
        <w:pStyle w:val="ConsPlusNonformat"/>
        <w:ind w:firstLine="709"/>
        <w:jc w:val="both"/>
        <w:rPr>
          <w:rFonts w:ascii="Times New Roman" w:hAnsi="Times New Roman" w:cs="Times New Roman"/>
          <w:b/>
          <w:sz w:val="28"/>
          <w:szCs w:val="28"/>
        </w:rPr>
      </w:pPr>
      <w:r w:rsidRPr="00B94175">
        <w:rPr>
          <w:rFonts w:ascii="Times New Roman" w:hAnsi="Times New Roman" w:cs="Times New Roman"/>
          <w:b/>
          <w:sz w:val="28"/>
          <w:szCs w:val="28"/>
        </w:rPr>
        <w:t>Реквизиты протокола публичных слушаний, на основании которого подготовлено заключ</w:t>
      </w:r>
      <w:r w:rsidR="004E0998" w:rsidRPr="00B94175">
        <w:rPr>
          <w:rFonts w:ascii="Times New Roman" w:hAnsi="Times New Roman" w:cs="Times New Roman"/>
          <w:b/>
          <w:sz w:val="28"/>
          <w:szCs w:val="28"/>
        </w:rPr>
        <w:t xml:space="preserve">ение о результатах </w:t>
      </w:r>
      <w:r w:rsidRPr="00B94175">
        <w:rPr>
          <w:rFonts w:ascii="Times New Roman" w:hAnsi="Times New Roman" w:cs="Times New Roman"/>
          <w:b/>
          <w:sz w:val="28"/>
          <w:szCs w:val="28"/>
        </w:rPr>
        <w:t>публичных слушаний.</w:t>
      </w:r>
    </w:p>
    <w:p w:rsidR="00954F31" w:rsidRPr="009E7C36" w:rsidRDefault="004E0998" w:rsidP="009E7C36">
      <w:pPr>
        <w:pStyle w:val="ConsPlusNonformat"/>
        <w:ind w:firstLine="709"/>
        <w:jc w:val="both"/>
        <w:rPr>
          <w:rFonts w:ascii="Times New Roman" w:hAnsi="Times New Roman" w:cs="Times New Roman"/>
          <w:sz w:val="28"/>
          <w:szCs w:val="28"/>
        </w:rPr>
      </w:pPr>
      <w:r w:rsidRPr="00B94175">
        <w:rPr>
          <w:rFonts w:ascii="Times New Roman" w:hAnsi="Times New Roman" w:cs="Times New Roman"/>
          <w:sz w:val="28"/>
          <w:szCs w:val="28"/>
        </w:rPr>
        <w:t>Протокол</w:t>
      </w:r>
      <w:r w:rsidRPr="004E0998">
        <w:rPr>
          <w:rFonts w:ascii="Times New Roman" w:hAnsi="Times New Roman" w:cs="Times New Roman"/>
          <w:sz w:val="28"/>
          <w:szCs w:val="28"/>
        </w:rPr>
        <w:t xml:space="preserve"> публичных слушаний</w:t>
      </w:r>
      <w:r w:rsidRPr="004E0998">
        <w:rPr>
          <w:sz w:val="28"/>
          <w:szCs w:val="28"/>
        </w:rPr>
        <w:t xml:space="preserve"> </w:t>
      </w:r>
      <w:r w:rsidRPr="004E0998">
        <w:rPr>
          <w:rFonts w:ascii="Times New Roman" w:hAnsi="Times New Roman" w:cs="Times New Roman"/>
          <w:sz w:val="28"/>
          <w:szCs w:val="28"/>
        </w:rPr>
        <w:t xml:space="preserve">в сфере градостроительной деятельности от </w:t>
      </w:r>
      <w:r w:rsidR="00EC7DCE">
        <w:rPr>
          <w:rFonts w:ascii="Times New Roman" w:hAnsi="Times New Roman" w:cs="Times New Roman"/>
          <w:sz w:val="28"/>
          <w:szCs w:val="28"/>
        </w:rPr>
        <w:t>29 июля</w:t>
      </w:r>
      <w:r w:rsidR="0002067B">
        <w:rPr>
          <w:rFonts w:ascii="Times New Roman" w:hAnsi="Times New Roman" w:cs="Times New Roman"/>
          <w:sz w:val="28"/>
          <w:szCs w:val="28"/>
        </w:rPr>
        <w:t xml:space="preserve"> 2026</w:t>
      </w:r>
      <w:r w:rsidR="000B56A3">
        <w:rPr>
          <w:rFonts w:ascii="Times New Roman" w:hAnsi="Times New Roman" w:cs="Times New Roman"/>
          <w:sz w:val="28"/>
          <w:szCs w:val="28"/>
        </w:rPr>
        <w:t xml:space="preserve"> г. № </w:t>
      </w:r>
      <w:r w:rsidR="00EC7DCE">
        <w:rPr>
          <w:rFonts w:ascii="Times New Roman" w:hAnsi="Times New Roman" w:cs="Times New Roman"/>
          <w:sz w:val="28"/>
          <w:szCs w:val="28"/>
        </w:rPr>
        <w:t>60</w:t>
      </w:r>
      <w:r w:rsidR="000B56A3">
        <w:rPr>
          <w:rFonts w:ascii="Times New Roman" w:hAnsi="Times New Roman" w:cs="Times New Roman"/>
          <w:sz w:val="28"/>
          <w:szCs w:val="28"/>
        </w:rPr>
        <w:t>.</w:t>
      </w:r>
    </w:p>
    <w:p w:rsidR="009E7C36" w:rsidRDefault="009E7C36" w:rsidP="00227F65">
      <w:pPr>
        <w:pStyle w:val="ConsPlusNonformat"/>
        <w:ind w:firstLine="709"/>
        <w:jc w:val="both"/>
        <w:rPr>
          <w:rFonts w:ascii="Times New Roman" w:hAnsi="Times New Roman" w:cs="Times New Roman"/>
          <w:b/>
          <w:sz w:val="28"/>
          <w:szCs w:val="28"/>
        </w:rPr>
      </w:pPr>
    </w:p>
    <w:p w:rsidR="00781A3F" w:rsidRPr="00B94175" w:rsidRDefault="00BA4760" w:rsidP="00227F65">
      <w:pPr>
        <w:pStyle w:val="ConsPlusNonformat"/>
        <w:ind w:firstLine="709"/>
        <w:jc w:val="both"/>
        <w:rPr>
          <w:rFonts w:ascii="Times New Roman" w:hAnsi="Times New Roman" w:cs="Times New Roman"/>
          <w:b/>
          <w:sz w:val="28"/>
          <w:szCs w:val="28"/>
        </w:rPr>
      </w:pPr>
      <w:r w:rsidRPr="00B94175">
        <w:rPr>
          <w:rFonts w:ascii="Times New Roman" w:hAnsi="Times New Roman" w:cs="Times New Roman"/>
          <w:b/>
          <w:sz w:val="28"/>
          <w:szCs w:val="28"/>
        </w:rPr>
        <w:t>Предложения и замечания участников публичных слушаний, являющихся:</w:t>
      </w:r>
    </w:p>
    <w:p w:rsidR="00227F65" w:rsidRPr="009E7C36" w:rsidRDefault="00227F65" w:rsidP="00227F65">
      <w:pPr>
        <w:pStyle w:val="ConsPlusNonformat"/>
        <w:ind w:firstLine="709"/>
        <w:jc w:val="both"/>
        <w:rPr>
          <w:rFonts w:ascii="Times New Roman" w:hAnsi="Times New Roman" w:cs="Times New Roman"/>
          <w:b/>
          <w:sz w:val="28"/>
          <w:szCs w:val="28"/>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1"/>
        <w:gridCol w:w="5698"/>
        <w:gridCol w:w="3402"/>
      </w:tblGrid>
      <w:tr w:rsidR="00BA4760" w:rsidRPr="00EA6C80" w:rsidTr="007D1190">
        <w:trPr>
          <w:trHeight w:val="831"/>
        </w:trPr>
        <w:tc>
          <w:tcPr>
            <w:tcW w:w="601" w:type="dxa"/>
          </w:tcPr>
          <w:p w:rsidR="00BA4760" w:rsidRPr="00EA6C80" w:rsidRDefault="00BA4760" w:rsidP="000B56A3">
            <w:pPr>
              <w:pStyle w:val="ConsPlusNormal"/>
              <w:jc w:val="center"/>
              <w:rPr>
                <w:rFonts w:ascii="Times New Roman" w:hAnsi="Times New Roman" w:cs="Times New Roman"/>
                <w:sz w:val="22"/>
                <w:szCs w:val="28"/>
              </w:rPr>
            </w:pPr>
            <w:r w:rsidRPr="00EA6C80">
              <w:rPr>
                <w:rFonts w:ascii="Times New Roman" w:hAnsi="Times New Roman" w:cs="Times New Roman"/>
                <w:sz w:val="22"/>
                <w:szCs w:val="28"/>
              </w:rPr>
              <w:t xml:space="preserve">№ </w:t>
            </w:r>
            <w:proofErr w:type="gramStart"/>
            <w:r w:rsidRPr="00EA6C80">
              <w:rPr>
                <w:rFonts w:ascii="Times New Roman" w:hAnsi="Times New Roman" w:cs="Times New Roman"/>
                <w:sz w:val="22"/>
                <w:szCs w:val="28"/>
              </w:rPr>
              <w:t>п</w:t>
            </w:r>
            <w:proofErr w:type="gramEnd"/>
            <w:r w:rsidRPr="00EA6C80">
              <w:rPr>
                <w:rFonts w:ascii="Times New Roman" w:hAnsi="Times New Roman" w:cs="Times New Roman"/>
                <w:sz w:val="22"/>
                <w:szCs w:val="28"/>
              </w:rPr>
              <w:t>/п</w:t>
            </w:r>
          </w:p>
        </w:tc>
        <w:tc>
          <w:tcPr>
            <w:tcW w:w="5698" w:type="dxa"/>
          </w:tcPr>
          <w:p w:rsidR="00BA4760" w:rsidRPr="00EA6C80" w:rsidRDefault="00BA4760" w:rsidP="009E7C36">
            <w:pPr>
              <w:pStyle w:val="ConsPlusNormal"/>
              <w:jc w:val="center"/>
              <w:rPr>
                <w:rFonts w:ascii="Times New Roman" w:hAnsi="Times New Roman" w:cs="Times New Roman"/>
                <w:sz w:val="22"/>
                <w:szCs w:val="28"/>
              </w:rPr>
            </w:pPr>
            <w:r w:rsidRPr="00EA6C80">
              <w:rPr>
                <w:rFonts w:ascii="Times New Roman" w:hAnsi="Times New Roman" w:cs="Times New Roman"/>
                <w:sz w:val="22"/>
                <w:szCs w:val="28"/>
              </w:rPr>
              <w:t xml:space="preserve">Участниками публичных слушаний и постоянно проживающих на территории, в пределах </w:t>
            </w:r>
            <w:r w:rsidR="009E7C36">
              <w:rPr>
                <w:rFonts w:ascii="Times New Roman" w:hAnsi="Times New Roman" w:cs="Times New Roman"/>
                <w:sz w:val="22"/>
                <w:szCs w:val="28"/>
              </w:rPr>
              <w:t xml:space="preserve">которой проводятся </w:t>
            </w:r>
            <w:r w:rsidRPr="00EA6C80">
              <w:rPr>
                <w:rFonts w:ascii="Times New Roman" w:hAnsi="Times New Roman" w:cs="Times New Roman"/>
                <w:sz w:val="22"/>
                <w:szCs w:val="28"/>
              </w:rPr>
              <w:t>публичные слушания</w:t>
            </w:r>
          </w:p>
        </w:tc>
        <w:tc>
          <w:tcPr>
            <w:tcW w:w="3402" w:type="dxa"/>
          </w:tcPr>
          <w:p w:rsidR="00BA4760" w:rsidRPr="00EA6C80" w:rsidRDefault="00BA4760" w:rsidP="009E7C36">
            <w:pPr>
              <w:pStyle w:val="ConsPlusNormal"/>
              <w:jc w:val="center"/>
              <w:rPr>
                <w:rFonts w:ascii="Times New Roman" w:hAnsi="Times New Roman" w:cs="Times New Roman"/>
                <w:sz w:val="22"/>
                <w:szCs w:val="28"/>
              </w:rPr>
            </w:pPr>
            <w:r w:rsidRPr="00EA6C80">
              <w:rPr>
                <w:rFonts w:ascii="Times New Roman" w:hAnsi="Times New Roman" w:cs="Times New Roman"/>
                <w:sz w:val="22"/>
                <w:szCs w:val="28"/>
              </w:rPr>
              <w:t>Иными участниками публичных слушаний</w:t>
            </w:r>
          </w:p>
        </w:tc>
      </w:tr>
      <w:tr w:rsidR="00BA4760" w:rsidRPr="00EA6C80" w:rsidTr="007D1190">
        <w:trPr>
          <w:trHeight w:val="27"/>
        </w:trPr>
        <w:tc>
          <w:tcPr>
            <w:tcW w:w="601" w:type="dxa"/>
          </w:tcPr>
          <w:p w:rsidR="00BA4760" w:rsidRPr="00EA6C80" w:rsidRDefault="00FD3FD1" w:rsidP="000B56A3">
            <w:pPr>
              <w:pStyle w:val="ConsPlusNormal"/>
              <w:jc w:val="center"/>
              <w:rPr>
                <w:rFonts w:ascii="Times New Roman" w:hAnsi="Times New Roman" w:cs="Times New Roman"/>
                <w:sz w:val="22"/>
                <w:szCs w:val="28"/>
              </w:rPr>
            </w:pPr>
            <w:r>
              <w:rPr>
                <w:rFonts w:ascii="Times New Roman" w:hAnsi="Times New Roman" w:cs="Times New Roman"/>
                <w:sz w:val="22"/>
                <w:szCs w:val="28"/>
              </w:rPr>
              <w:t>-</w:t>
            </w:r>
          </w:p>
        </w:tc>
        <w:tc>
          <w:tcPr>
            <w:tcW w:w="5698" w:type="dxa"/>
          </w:tcPr>
          <w:p w:rsidR="00227276" w:rsidRPr="00EA6C80" w:rsidRDefault="00FD3FD1" w:rsidP="00227276">
            <w:pPr>
              <w:pStyle w:val="ConsPlusNormal"/>
              <w:jc w:val="center"/>
              <w:rPr>
                <w:rFonts w:ascii="Times New Roman" w:hAnsi="Times New Roman" w:cs="Times New Roman"/>
                <w:sz w:val="22"/>
                <w:szCs w:val="28"/>
              </w:rPr>
            </w:pPr>
            <w:r>
              <w:rPr>
                <w:rFonts w:ascii="Times New Roman" w:hAnsi="Times New Roman" w:cs="Times New Roman"/>
                <w:sz w:val="22"/>
                <w:szCs w:val="28"/>
              </w:rPr>
              <w:t>-</w:t>
            </w:r>
          </w:p>
        </w:tc>
        <w:tc>
          <w:tcPr>
            <w:tcW w:w="3402" w:type="dxa"/>
          </w:tcPr>
          <w:p w:rsidR="00BA4760" w:rsidRPr="00EA6C80" w:rsidRDefault="000B56A3" w:rsidP="000B56A3">
            <w:pPr>
              <w:pStyle w:val="ConsPlusNormal"/>
              <w:jc w:val="center"/>
              <w:rPr>
                <w:rFonts w:ascii="Times New Roman" w:hAnsi="Times New Roman" w:cs="Times New Roman"/>
                <w:sz w:val="22"/>
                <w:szCs w:val="28"/>
              </w:rPr>
            </w:pPr>
            <w:r w:rsidRPr="00EA6C80">
              <w:rPr>
                <w:rFonts w:ascii="Times New Roman" w:hAnsi="Times New Roman" w:cs="Times New Roman"/>
                <w:sz w:val="22"/>
                <w:szCs w:val="28"/>
              </w:rPr>
              <w:t>-</w:t>
            </w:r>
          </w:p>
        </w:tc>
      </w:tr>
    </w:tbl>
    <w:p w:rsidR="000B56A3" w:rsidRPr="009E7C36" w:rsidRDefault="000B56A3" w:rsidP="00456CE5">
      <w:pPr>
        <w:pStyle w:val="a3"/>
        <w:tabs>
          <w:tab w:val="left" w:pos="1076"/>
          <w:tab w:val="left" w:pos="2309"/>
          <w:tab w:val="left" w:pos="3010"/>
          <w:tab w:val="left" w:pos="6900"/>
          <w:tab w:val="left" w:pos="8890"/>
        </w:tabs>
        <w:ind w:left="0" w:firstLine="0"/>
        <w:jc w:val="left"/>
      </w:pPr>
    </w:p>
    <w:p w:rsidR="00BA4760" w:rsidRPr="00C43D49" w:rsidRDefault="00BA4760" w:rsidP="000B56A3">
      <w:pPr>
        <w:pStyle w:val="ConsPlusNonformat"/>
        <w:ind w:firstLine="709"/>
        <w:jc w:val="both"/>
        <w:rPr>
          <w:rFonts w:ascii="Times New Roman" w:hAnsi="Times New Roman" w:cs="Times New Roman"/>
          <w:b/>
          <w:sz w:val="28"/>
          <w:szCs w:val="28"/>
        </w:rPr>
      </w:pPr>
      <w:r w:rsidRPr="000B56A3">
        <w:rPr>
          <w:rFonts w:ascii="Times New Roman" w:hAnsi="Times New Roman" w:cs="Times New Roman"/>
          <w:b/>
          <w:sz w:val="28"/>
          <w:szCs w:val="28"/>
        </w:rPr>
        <w:t xml:space="preserve">Аргументированные рекомендации организатора проведения публичных слушаний о целесообразности или нецелесообразности учета </w:t>
      </w:r>
      <w:r w:rsidRPr="00C43D49">
        <w:rPr>
          <w:rFonts w:ascii="Times New Roman" w:hAnsi="Times New Roman" w:cs="Times New Roman"/>
          <w:b/>
          <w:sz w:val="28"/>
          <w:szCs w:val="28"/>
        </w:rPr>
        <w:t>внесенных участниками публичных слушаний предложений и замечаний.</w:t>
      </w:r>
    </w:p>
    <w:p w:rsidR="00954F31" w:rsidRPr="00C43D49" w:rsidRDefault="00FD3FD1" w:rsidP="009E7C36">
      <w:pPr>
        <w:pStyle w:val="a3"/>
        <w:tabs>
          <w:tab w:val="left" w:pos="1076"/>
          <w:tab w:val="left" w:pos="2309"/>
          <w:tab w:val="left" w:pos="3010"/>
          <w:tab w:val="left" w:pos="6900"/>
          <w:tab w:val="left" w:pos="8890"/>
        </w:tabs>
        <w:ind w:left="0" w:firstLine="709"/>
        <w:jc w:val="left"/>
      </w:pPr>
      <w:r w:rsidRPr="00C43D49">
        <w:t xml:space="preserve">Отсутствуют. </w:t>
      </w:r>
    </w:p>
    <w:p w:rsidR="009E7C36" w:rsidRDefault="009E7C36" w:rsidP="00A8574B">
      <w:pPr>
        <w:pStyle w:val="ConsPlusNonformat"/>
        <w:ind w:firstLine="709"/>
        <w:jc w:val="both"/>
        <w:rPr>
          <w:rFonts w:ascii="Times New Roman" w:hAnsi="Times New Roman" w:cs="Times New Roman"/>
          <w:b/>
          <w:sz w:val="28"/>
          <w:szCs w:val="28"/>
        </w:rPr>
      </w:pPr>
    </w:p>
    <w:p w:rsidR="00454A57" w:rsidRPr="00C43D49" w:rsidRDefault="00BA4760" w:rsidP="00A8574B">
      <w:pPr>
        <w:pStyle w:val="ConsPlusNonformat"/>
        <w:ind w:firstLine="709"/>
        <w:jc w:val="both"/>
        <w:rPr>
          <w:rFonts w:ascii="Times New Roman" w:hAnsi="Times New Roman" w:cs="Times New Roman"/>
          <w:b/>
          <w:sz w:val="28"/>
          <w:szCs w:val="28"/>
        </w:rPr>
      </w:pPr>
      <w:r w:rsidRPr="00C43D49">
        <w:rPr>
          <w:rFonts w:ascii="Times New Roman" w:hAnsi="Times New Roman" w:cs="Times New Roman"/>
          <w:b/>
          <w:sz w:val="28"/>
          <w:szCs w:val="28"/>
        </w:rPr>
        <w:t xml:space="preserve">Выводы по результатам </w:t>
      </w:r>
      <w:r w:rsidR="00A8574B" w:rsidRPr="00C43D49">
        <w:rPr>
          <w:rFonts w:ascii="Times New Roman" w:hAnsi="Times New Roman" w:cs="Times New Roman"/>
          <w:b/>
          <w:sz w:val="28"/>
          <w:szCs w:val="28"/>
        </w:rPr>
        <w:t>публичных слушаний.</w:t>
      </w:r>
    </w:p>
    <w:p w:rsidR="00275A91" w:rsidRDefault="00454A57" w:rsidP="00CF0F87">
      <w:pPr>
        <w:tabs>
          <w:tab w:val="left" w:pos="3402"/>
          <w:tab w:val="left" w:pos="5712"/>
        </w:tabs>
        <w:ind w:firstLine="709"/>
        <w:jc w:val="both"/>
        <w:rPr>
          <w:sz w:val="28"/>
          <w:szCs w:val="28"/>
        </w:rPr>
      </w:pPr>
      <w:r w:rsidRPr="00C43D49">
        <w:rPr>
          <w:sz w:val="28"/>
          <w:szCs w:val="28"/>
        </w:rPr>
        <w:t xml:space="preserve">Комиссией по подготовке проекта правил землепользования и застройки Туапсинского муниципального округа принято решение рекомендовать </w:t>
      </w:r>
      <w:r w:rsidR="00A1188A">
        <w:rPr>
          <w:sz w:val="28"/>
          <w:szCs w:val="28"/>
        </w:rPr>
        <w:t xml:space="preserve">              </w:t>
      </w:r>
      <w:r w:rsidRPr="00C43D49">
        <w:rPr>
          <w:sz w:val="28"/>
          <w:szCs w:val="28"/>
        </w:rPr>
        <w:t xml:space="preserve">главе Туапсинского </w:t>
      </w:r>
      <w:r w:rsidRPr="002D4E81">
        <w:rPr>
          <w:sz w:val="28"/>
          <w:szCs w:val="28"/>
        </w:rPr>
        <w:t xml:space="preserve">муниципального округа принять </w:t>
      </w:r>
      <w:r w:rsidR="00ED5011">
        <w:rPr>
          <w:sz w:val="28"/>
          <w:szCs w:val="28"/>
        </w:rPr>
        <w:t xml:space="preserve">следующие </w:t>
      </w:r>
      <w:r w:rsidRPr="002D4E81">
        <w:rPr>
          <w:sz w:val="28"/>
          <w:szCs w:val="28"/>
        </w:rPr>
        <w:t>решени</w:t>
      </w:r>
      <w:r w:rsidR="00ED5011">
        <w:rPr>
          <w:sz w:val="28"/>
          <w:szCs w:val="28"/>
        </w:rPr>
        <w:t>я.</w:t>
      </w:r>
    </w:p>
    <w:p w:rsidR="00C018A3" w:rsidRDefault="00ED5011" w:rsidP="00CF0F87">
      <w:pPr>
        <w:tabs>
          <w:tab w:val="left" w:pos="3402"/>
          <w:tab w:val="left" w:pos="5712"/>
        </w:tabs>
        <w:ind w:firstLine="709"/>
        <w:jc w:val="both"/>
        <w:rPr>
          <w:sz w:val="28"/>
          <w:szCs w:val="28"/>
        </w:rPr>
      </w:pPr>
      <w:r>
        <w:rPr>
          <w:sz w:val="28"/>
          <w:szCs w:val="28"/>
        </w:rPr>
        <w:t>По</w:t>
      </w:r>
      <w:r w:rsidR="00275A91" w:rsidRPr="0073490A">
        <w:rPr>
          <w:sz w:val="28"/>
          <w:szCs w:val="28"/>
        </w:rPr>
        <w:t xml:space="preserve"> пункт</w:t>
      </w:r>
      <w:r w:rsidR="00EC7DCE" w:rsidRPr="0073490A">
        <w:rPr>
          <w:sz w:val="28"/>
          <w:szCs w:val="28"/>
        </w:rPr>
        <w:t>у 1 Проекта</w:t>
      </w:r>
      <w:r w:rsidR="00C018A3" w:rsidRPr="0073490A">
        <w:rPr>
          <w:sz w:val="28"/>
          <w:szCs w:val="28"/>
        </w:rPr>
        <w:t xml:space="preserve"> </w:t>
      </w:r>
      <w:r w:rsidR="0073490A" w:rsidRPr="0073490A">
        <w:rPr>
          <w:sz w:val="28"/>
          <w:szCs w:val="28"/>
        </w:rPr>
        <w:t>п</w:t>
      </w:r>
      <w:r w:rsidR="00C018A3" w:rsidRPr="0073490A">
        <w:rPr>
          <w:sz w:val="28"/>
          <w:szCs w:val="28"/>
        </w:rPr>
        <w:t>редоставить</w:t>
      </w:r>
      <w:r w:rsidR="0073490A">
        <w:rPr>
          <w:sz w:val="28"/>
          <w:szCs w:val="28"/>
        </w:rPr>
        <w:t xml:space="preserve"> </w:t>
      </w:r>
      <w:proofErr w:type="spellStart"/>
      <w:r w:rsidR="00C018A3" w:rsidRPr="00C018A3">
        <w:rPr>
          <w:sz w:val="28"/>
          <w:szCs w:val="28"/>
        </w:rPr>
        <w:t>Жогалеву</w:t>
      </w:r>
      <w:proofErr w:type="spellEnd"/>
      <w:r w:rsidR="00C018A3" w:rsidRPr="00C018A3">
        <w:rPr>
          <w:sz w:val="28"/>
          <w:szCs w:val="28"/>
        </w:rPr>
        <w:t xml:space="preserve"> Николаю Геннадьевичу разрешение</w:t>
      </w:r>
      <w:r w:rsidR="0073490A">
        <w:rPr>
          <w:sz w:val="28"/>
          <w:szCs w:val="28"/>
        </w:rPr>
        <w:t xml:space="preserve"> </w:t>
      </w:r>
      <w:r w:rsidR="00C018A3" w:rsidRPr="00C018A3">
        <w:rPr>
          <w:sz w:val="28"/>
          <w:szCs w:val="28"/>
        </w:rPr>
        <w:t>на отклонение от предельных параметров разрешенного строительства в части уменьшения минимального отступа от границ земельного участка</w:t>
      </w:r>
      <w:r w:rsidR="0073490A">
        <w:rPr>
          <w:sz w:val="28"/>
          <w:szCs w:val="28"/>
        </w:rPr>
        <w:t xml:space="preserve"> </w:t>
      </w:r>
      <w:r w:rsidR="00C018A3" w:rsidRPr="00C018A3">
        <w:rPr>
          <w:sz w:val="28"/>
          <w:szCs w:val="28"/>
        </w:rPr>
        <w:t xml:space="preserve">с кадастровым номером 23:51:0202009:175, находящегося </w:t>
      </w:r>
      <w:r w:rsidR="0073490A">
        <w:rPr>
          <w:sz w:val="28"/>
          <w:szCs w:val="28"/>
        </w:rPr>
        <w:t xml:space="preserve">                              </w:t>
      </w:r>
      <w:r w:rsidR="00C018A3" w:rsidRPr="00C018A3">
        <w:rPr>
          <w:sz w:val="28"/>
          <w:szCs w:val="28"/>
        </w:rPr>
        <w:lastRenderedPageBreak/>
        <w:t>в территориальной зоне Ж</w:t>
      </w:r>
      <w:proofErr w:type="gramStart"/>
      <w:r w:rsidR="00C018A3" w:rsidRPr="00C018A3">
        <w:rPr>
          <w:sz w:val="28"/>
          <w:szCs w:val="28"/>
        </w:rPr>
        <w:t>1</w:t>
      </w:r>
      <w:proofErr w:type="gramEnd"/>
      <w:r w:rsidR="00C018A3" w:rsidRPr="00C018A3">
        <w:rPr>
          <w:sz w:val="28"/>
          <w:szCs w:val="28"/>
        </w:rPr>
        <w:t xml:space="preserve"> «Зона застройки индивидуальными жилыми домами», площадью</w:t>
      </w:r>
      <w:r w:rsidR="0073490A">
        <w:rPr>
          <w:sz w:val="28"/>
          <w:szCs w:val="28"/>
        </w:rPr>
        <w:t xml:space="preserve"> </w:t>
      </w:r>
      <w:r w:rsidR="00C018A3" w:rsidRPr="00C018A3">
        <w:rPr>
          <w:sz w:val="28"/>
          <w:szCs w:val="28"/>
        </w:rPr>
        <w:t xml:space="preserve">600 кв. м, расположенного по адресу: </w:t>
      </w:r>
      <w:proofErr w:type="gramStart"/>
      <w:r w:rsidR="00C018A3" w:rsidRPr="00C018A3">
        <w:rPr>
          <w:sz w:val="28"/>
          <w:szCs w:val="28"/>
        </w:rPr>
        <w:t xml:space="preserve">Краснодарский край, Туапсинский муниципальный округ, г. Туапсе, ул. Киевская, з/у 100, </w:t>
      </w:r>
      <w:r w:rsidR="0073490A">
        <w:rPr>
          <w:sz w:val="28"/>
          <w:szCs w:val="28"/>
        </w:rPr>
        <w:t xml:space="preserve">                             </w:t>
      </w:r>
      <w:r w:rsidR="00C018A3" w:rsidRPr="00C018A3">
        <w:rPr>
          <w:sz w:val="28"/>
          <w:szCs w:val="28"/>
        </w:rPr>
        <w:t xml:space="preserve">с юго-восточной границы земельного участка с 3 метров до 1 метра, </w:t>
      </w:r>
      <w:r w:rsidR="0073490A">
        <w:rPr>
          <w:sz w:val="28"/>
          <w:szCs w:val="28"/>
        </w:rPr>
        <w:t xml:space="preserve">                               </w:t>
      </w:r>
      <w:r w:rsidR="00C018A3" w:rsidRPr="00C018A3">
        <w:rPr>
          <w:sz w:val="28"/>
          <w:szCs w:val="28"/>
        </w:rPr>
        <w:t xml:space="preserve">с северо-восточной границы земельного участка с 3 метров до 1 метра, </w:t>
      </w:r>
      <w:r w:rsidR="0073490A">
        <w:rPr>
          <w:sz w:val="28"/>
          <w:szCs w:val="28"/>
        </w:rPr>
        <w:t xml:space="preserve">                   </w:t>
      </w:r>
      <w:r w:rsidR="00C018A3" w:rsidRPr="00C018A3">
        <w:rPr>
          <w:sz w:val="28"/>
          <w:szCs w:val="28"/>
        </w:rPr>
        <w:t xml:space="preserve">при условии соблюдения противопожарных, санитарных и других норм </w:t>
      </w:r>
      <w:r w:rsidR="0073490A">
        <w:rPr>
          <w:sz w:val="28"/>
          <w:szCs w:val="28"/>
        </w:rPr>
        <w:t xml:space="preserve">                    </w:t>
      </w:r>
      <w:r w:rsidR="00C018A3" w:rsidRPr="00C018A3">
        <w:rPr>
          <w:sz w:val="28"/>
          <w:szCs w:val="28"/>
        </w:rPr>
        <w:t>и правил, действующих</w:t>
      </w:r>
      <w:r w:rsidR="0073490A">
        <w:rPr>
          <w:sz w:val="28"/>
          <w:szCs w:val="28"/>
        </w:rPr>
        <w:t xml:space="preserve"> </w:t>
      </w:r>
      <w:r w:rsidR="00C018A3" w:rsidRPr="00C018A3">
        <w:rPr>
          <w:sz w:val="28"/>
          <w:szCs w:val="28"/>
        </w:rPr>
        <w:t>на территории Российской Федерации, при размещении зданий и сооружений на земельном участке</w:t>
      </w:r>
      <w:r>
        <w:rPr>
          <w:sz w:val="28"/>
          <w:szCs w:val="28"/>
        </w:rPr>
        <w:t>.</w:t>
      </w:r>
      <w:proofErr w:type="gramEnd"/>
    </w:p>
    <w:p w:rsidR="00ED5011" w:rsidRDefault="00ED5011" w:rsidP="00ED5011">
      <w:pPr>
        <w:tabs>
          <w:tab w:val="left" w:pos="3402"/>
          <w:tab w:val="left" w:pos="5712"/>
        </w:tabs>
        <w:ind w:firstLine="709"/>
        <w:jc w:val="both"/>
        <w:rPr>
          <w:sz w:val="28"/>
          <w:szCs w:val="28"/>
        </w:rPr>
      </w:pPr>
      <w:r>
        <w:rPr>
          <w:sz w:val="28"/>
          <w:szCs w:val="28"/>
        </w:rPr>
        <w:t>Голосовали «ЗА» единогласно</w:t>
      </w:r>
      <w:r w:rsidR="00C25DCB">
        <w:rPr>
          <w:sz w:val="28"/>
          <w:szCs w:val="28"/>
        </w:rPr>
        <w:t xml:space="preserve"> по</w:t>
      </w:r>
      <w:r w:rsidR="00C25DCB" w:rsidRPr="0073490A">
        <w:rPr>
          <w:sz w:val="28"/>
          <w:szCs w:val="28"/>
        </w:rPr>
        <w:t xml:space="preserve"> пункту 1 Проекта</w:t>
      </w:r>
      <w:r>
        <w:rPr>
          <w:sz w:val="28"/>
          <w:szCs w:val="28"/>
        </w:rPr>
        <w:t>.</w:t>
      </w:r>
    </w:p>
    <w:p w:rsidR="00ED5011" w:rsidRDefault="00ED5011" w:rsidP="00ED5011">
      <w:pPr>
        <w:tabs>
          <w:tab w:val="left" w:pos="3402"/>
          <w:tab w:val="left" w:pos="5712"/>
        </w:tabs>
        <w:ind w:firstLine="709"/>
        <w:jc w:val="both"/>
        <w:rPr>
          <w:sz w:val="28"/>
          <w:szCs w:val="28"/>
        </w:rPr>
      </w:pPr>
      <w:r>
        <w:rPr>
          <w:sz w:val="28"/>
          <w:szCs w:val="28"/>
        </w:rPr>
        <w:t>По</w:t>
      </w:r>
      <w:r w:rsidR="0073490A" w:rsidRPr="0073490A">
        <w:rPr>
          <w:sz w:val="28"/>
          <w:szCs w:val="28"/>
        </w:rPr>
        <w:t xml:space="preserve"> пункту 2 </w:t>
      </w:r>
      <w:r w:rsidR="0073490A">
        <w:rPr>
          <w:sz w:val="28"/>
          <w:szCs w:val="28"/>
        </w:rPr>
        <w:t>Проекта не п</w:t>
      </w:r>
      <w:r w:rsidR="0073490A" w:rsidRPr="0073490A">
        <w:rPr>
          <w:sz w:val="28"/>
          <w:szCs w:val="28"/>
        </w:rPr>
        <w:t>редостав</w:t>
      </w:r>
      <w:r w:rsidR="0073490A">
        <w:rPr>
          <w:sz w:val="28"/>
          <w:szCs w:val="28"/>
        </w:rPr>
        <w:t>лять</w:t>
      </w:r>
      <w:r w:rsidR="0073490A" w:rsidRPr="0073490A">
        <w:rPr>
          <w:sz w:val="28"/>
          <w:szCs w:val="28"/>
        </w:rPr>
        <w:t xml:space="preserve"> Симоняну Гору </w:t>
      </w:r>
      <w:proofErr w:type="spellStart"/>
      <w:r w:rsidR="0073490A" w:rsidRPr="0073490A">
        <w:rPr>
          <w:sz w:val="28"/>
          <w:szCs w:val="28"/>
        </w:rPr>
        <w:t>Хнканосовичу</w:t>
      </w:r>
      <w:proofErr w:type="spellEnd"/>
      <w:r w:rsidR="0073490A" w:rsidRPr="0073490A">
        <w:rPr>
          <w:sz w:val="28"/>
          <w:szCs w:val="28"/>
        </w:rPr>
        <w:t xml:space="preserve"> разрешение</w:t>
      </w:r>
      <w:r w:rsidR="0073490A">
        <w:rPr>
          <w:sz w:val="28"/>
          <w:szCs w:val="28"/>
        </w:rPr>
        <w:t xml:space="preserve"> </w:t>
      </w:r>
      <w:r w:rsidR="0073490A" w:rsidRPr="0073490A">
        <w:rPr>
          <w:sz w:val="28"/>
          <w:szCs w:val="28"/>
        </w:rPr>
        <w:t>на отклонение от предельных параметров разрешенного строительства в части уменьшения минимального отступа от границ земельного участка</w:t>
      </w:r>
      <w:r w:rsidR="0073490A">
        <w:rPr>
          <w:sz w:val="28"/>
          <w:szCs w:val="28"/>
        </w:rPr>
        <w:t xml:space="preserve"> </w:t>
      </w:r>
      <w:r w:rsidR="0073490A" w:rsidRPr="0073490A">
        <w:rPr>
          <w:sz w:val="28"/>
          <w:szCs w:val="28"/>
        </w:rPr>
        <w:t>с кадастровым номером 23:33:0103001:470,</w:t>
      </w:r>
      <w:r w:rsidR="0073490A">
        <w:rPr>
          <w:sz w:val="28"/>
          <w:szCs w:val="28"/>
        </w:rPr>
        <w:t xml:space="preserve"> </w:t>
      </w:r>
      <w:r w:rsidR="0073490A" w:rsidRPr="0073490A">
        <w:rPr>
          <w:sz w:val="28"/>
          <w:szCs w:val="28"/>
        </w:rPr>
        <w:t xml:space="preserve">находящегося </w:t>
      </w:r>
      <w:r w:rsidR="0073490A">
        <w:rPr>
          <w:sz w:val="28"/>
          <w:szCs w:val="28"/>
        </w:rPr>
        <w:t xml:space="preserve">                              </w:t>
      </w:r>
      <w:r w:rsidR="0073490A" w:rsidRPr="0073490A">
        <w:rPr>
          <w:sz w:val="28"/>
          <w:szCs w:val="28"/>
        </w:rPr>
        <w:t>в территориальной зоне О</w:t>
      </w:r>
      <w:proofErr w:type="gramStart"/>
      <w:r w:rsidR="0073490A" w:rsidRPr="0073490A">
        <w:rPr>
          <w:sz w:val="28"/>
          <w:szCs w:val="28"/>
        </w:rPr>
        <w:t>1</w:t>
      </w:r>
      <w:proofErr w:type="gramEnd"/>
      <w:r w:rsidR="0073490A" w:rsidRPr="0073490A">
        <w:rPr>
          <w:sz w:val="28"/>
          <w:szCs w:val="28"/>
        </w:rPr>
        <w:t xml:space="preserve"> «Зона делового, общественного и коммерческого назначения», площадью 984 кв. м, расположенного по адресу: Краснодарский край, Туапсинский район, </w:t>
      </w:r>
      <w:proofErr w:type="spellStart"/>
      <w:r w:rsidR="0073490A" w:rsidRPr="0073490A">
        <w:rPr>
          <w:sz w:val="28"/>
          <w:szCs w:val="28"/>
        </w:rPr>
        <w:t>пгт</w:t>
      </w:r>
      <w:proofErr w:type="spellEnd"/>
      <w:r w:rsidR="0073490A" w:rsidRPr="0073490A">
        <w:rPr>
          <w:sz w:val="28"/>
          <w:szCs w:val="28"/>
        </w:rPr>
        <w:t xml:space="preserve">. Джубга, </w:t>
      </w:r>
      <w:proofErr w:type="spellStart"/>
      <w:r w:rsidR="0073490A" w:rsidRPr="0073490A">
        <w:rPr>
          <w:sz w:val="28"/>
          <w:szCs w:val="28"/>
        </w:rPr>
        <w:t>мкр</w:t>
      </w:r>
      <w:proofErr w:type="spellEnd"/>
      <w:r w:rsidR="0073490A" w:rsidRPr="0073490A">
        <w:rPr>
          <w:sz w:val="28"/>
          <w:szCs w:val="28"/>
        </w:rPr>
        <w:t xml:space="preserve">. Прибой, уч. 10 «А», </w:t>
      </w:r>
      <w:r w:rsidR="0073490A">
        <w:rPr>
          <w:sz w:val="28"/>
          <w:szCs w:val="28"/>
        </w:rPr>
        <w:t xml:space="preserve">                                       </w:t>
      </w:r>
      <w:r w:rsidR="0073490A" w:rsidRPr="0073490A">
        <w:rPr>
          <w:sz w:val="28"/>
          <w:szCs w:val="28"/>
        </w:rPr>
        <w:t>с юго-западной границы земельного участка с 3 метров до 1 метра, с северной границы земельного участка с 3 метров до 1 метра, с восточной границы земельного у</w:t>
      </w:r>
      <w:r w:rsidR="00514C59">
        <w:rPr>
          <w:sz w:val="28"/>
          <w:szCs w:val="28"/>
        </w:rPr>
        <w:t xml:space="preserve">частка с 3 метров до 1,5 метра. </w:t>
      </w:r>
    </w:p>
    <w:p w:rsidR="00ED5011" w:rsidRPr="00ED5011" w:rsidRDefault="00514C59" w:rsidP="00ED5011">
      <w:pPr>
        <w:tabs>
          <w:tab w:val="left" w:pos="3402"/>
          <w:tab w:val="left" w:pos="5712"/>
        </w:tabs>
        <w:ind w:firstLine="709"/>
        <w:jc w:val="both"/>
        <w:rPr>
          <w:sz w:val="28"/>
          <w:szCs w:val="28"/>
        </w:rPr>
      </w:pPr>
      <w:proofErr w:type="gramStart"/>
      <w:r>
        <w:rPr>
          <w:sz w:val="28"/>
          <w:szCs w:val="28"/>
        </w:rPr>
        <w:t>Согласно письму департамента</w:t>
      </w:r>
      <w:r w:rsidR="00ED5011">
        <w:rPr>
          <w:sz w:val="28"/>
          <w:szCs w:val="28"/>
        </w:rPr>
        <w:t xml:space="preserve"> </w:t>
      </w:r>
      <w:r>
        <w:rPr>
          <w:sz w:val="28"/>
          <w:szCs w:val="28"/>
        </w:rPr>
        <w:t>по архитектуре и градостроительству Краснодарского края от 29 июля 2026 г. № 71-05.4-02-5869/26 частью 8, 9 статьи</w:t>
      </w:r>
      <w:r w:rsidR="00C25DCB">
        <w:rPr>
          <w:sz w:val="28"/>
          <w:szCs w:val="28"/>
        </w:rPr>
        <w:t xml:space="preserve"> 36</w:t>
      </w:r>
      <w:r>
        <w:rPr>
          <w:sz w:val="28"/>
          <w:szCs w:val="28"/>
        </w:rPr>
        <w:t xml:space="preserve"> Градостроительн</w:t>
      </w:r>
      <w:r w:rsidR="00ED5011">
        <w:rPr>
          <w:sz w:val="28"/>
          <w:szCs w:val="28"/>
        </w:rPr>
        <w:t xml:space="preserve">ого кодекса Российской Федерации </w:t>
      </w:r>
      <w:r w:rsidR="00ED5011" w:rsidRPr="00ED5011">
        <w:rPr>
          <w:sz w:val="28"/>
          <w:szCs w:val="28"/>
        </w:rPr>
        <w:t xml:space="preserve">установлено, </w:t>
      </w:r>
      <w:r w:rsidR="00C25DCB">
        <w:rPr>
          <w:sz w:val="28"/>
          <w:szCs w:val="28"/>
        </w:rPr>
        <w:t xml:space="preserve">     </w:t>
      </w:r>
      <w:r w:rsidR="00ED5011" w:rsidRPr="00ED5011">
        <w:rPr>
          <w:sz w:val="28"/>
          <w:szCs w:val="28"/>
        </w:rPr>
        <w:t>что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w:t>
      </w:r>
      <w:proofErr w:type="gramEnd"/>
      <w:r w:rsidR="00ED5011" w:rsidRPr="00ED5011">
        <w:rPr>
          <w:sz w:val="28"/>
          <w:szCs w:val="28"/>
        </w:rPr>
        <w:t xml:space="preserve"> с градостроительным регламентом, </w:t>
      </w:r>
      <w:r w:rsidR="00ED5011">
        <w:rPr>
          <w:sz w:val="28"/>
          <w:szCs w:val="28"/>
        </w:rPr>
        <w:t xml:space="preserve">                              </w:t>
      </w:r>
      <w:r w:rsidR="00ED5011" w:rsidRPr="00ED5011">
        <w:rPr>
          <w:sz w:val="28"/>
          <w:szCs w:val="28"/>
        </w:rPr>
        <w:t xml:space="preserve">за исключением случаев, если использование таких земельных участков </w:t>
      </w:r>
      <w:r w:rsidR="00C25DCB">
        <w:rPr>
          <w:sz w:val="28"/>
          <w:szCs w:val="28"/>
        </w:rPr>
        <w:t xml:space="preserve">                    </w:t>
      </w:r>
      <w:r w:rsidR="00ED5011" w:rsidRPr="00ED5011">
        <w:rPr>
          <w:sz w:val="28"/>
          <w:szCs w:val="28"/>
        </w:rPr>
        <w:t>и объектов капитального строительства опасно для жизни или здоровья человека, для окружающей среды, объектов культурного наследия. Реконструкция объектов капитального строительства, не соответствующих градостроительному регламенту,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ED5011" w:rsidRDefault="00ED5011" w:rsidP="00ED5011">
      <w:pPr>
        <w:tabs>
          <w:tab w:val="left" w:pos="3402"/>
          <w:tab w:val="left" w:pos="5712"/>
        </w:tabs>
        <w:ind w:firstLine="709"/>
        <w:jc w:val="both"/>
        <w:rPr>
          <w:sz w:val="28"/>
          <w:szCs w:val="28"/>
        </w:rPr>
      </w:pPr>
      <w:r>
        <w:rPr>
          <w:sz w:val="28"/>
          <w:szCs w:val="28"/>
        </w:rPr>
        <w:t>Голосовали «ПРОТИВ» единогласно</w:t>
      </w:r>
      <w:r w:rsidR="00C25DCB">
        <w:rPr>
          <w:sz w:val="28"/>
          <w:szCs w:val="28"/>
        </w:rPr>
        <w:t xml:space="preserve"> по</w:t>
      </w:r>
      <w:r w:rsidR="00C25DCB" w:rsidRPr="0073490A">
        <w:rPr>
          <w:sz w:val="28"/>
          <w:szCs w:val="28"/>
        </w:rPr>
        <w:t xml:space="preserve"> пункту </w:t>
      </w:r>
      <w:r w:rsidR="00C25DCB">
        <w:rPr>
          <w:sz w:val="28"/>
          <w:szCs w:val="28"/>
        </w:rPr>
        <w:t>2</w:t>
      </w:r>
      <w:r w:rsidR="00C25DCB" w:rsidRPr="0073490A">
        <w:rPr>
          <w:sz w:val="28"/>
          <w:szCs w:val="28"/>
        </w:rPr>
        <w:t xml:space="preserve"> Проекта</w:t>
      </w:r>
      <w:r>
        <w:rPr>
          <w:sz w:val="28"/>
          <w:szCs w:val="28"/>
        </w:rPr>
        <w:t>.</w:t>
      </w:r>
    </w:p>
    <w:p w:rsidR="0073490A" w:rsidRPr="0073490A" w:rsidRDefault="00ED5011" w:rsidP="0073490A">
      <w:pPr>
        <w:tabs>
          <w:tab w:val="left" w:pos="3402"/>
          <w:tab w:val="left" w:pos="5712"/>
        </w:tabs>
        <w:ind w:firstLine="709"/>
        <w:jc w:val="both"/>
        <w:rPr>
          <w:sz w:val="28"/>
          <w:szCs w:val="28"/>
        </w:rPr>
      </w:pPr>
      <w:r>
        <w:rPr>
          <w:sz w:val="28"/>
          <w:szCs w:val="28"/>
        </w:rPr>
        <w:t>По</w:t>
      </w:r>
      <w:r w:rsidR="00FF0517">
        <w:rPr>
          <w:sz w:val="28"/>
          <w:szCs w:val="28"/>
        </w:rPr>
        <w:t xml:space="preserve"> пункту 3 Проекта не предоставлять </w:t>
      </w:r>
      <w:r w:rsidR="0073490A" w:rsidRPr="0073490A">
        <w:rPr>
          <w:sz w:val="28"/>
          <w:szCs w:val="28"/>
        </w:rPr>
        <w:t>Кривоносову Сергею Васильевичу разрешение</w:t>
      </w:r>
      <w:r w:rsidR="00FF0517">
        <w:rPr>
          <w:sz w:val="28"/>
          <w:szCs w:val="28"/>
        </w:rPr>
        <w:t xml:space="preserve"> </w:t>
      </w:r>
      <w:r w:rsidR="0073490A" w:rsidRPr="0073490A">
        <w:rPr>
          <w:sz w:val="28"/>
          <w:szCs w:val="28"/>
        </w:rPr>
        <w:t>на отклонение от предельных параметров разрешенного строительства в части уменьшения минимального отступа от границ земельного участка</w:t>
      </w:r>
      <w:r w:rsidR="00FF0517">
        <w:rPr>
          <w:sz w:val="28"/>
          <w:szCs w:val="28"/>
        </w:rPr>
        <w:t xml:space="preserve"> </w:t>
      </w:r>
      <w:r w:rsidR="0073490A" w:rsidRPr="0073490A">
        <w:rPr>
          <w:sz w:val="28"/>
          <w:szCs w:val="28"/>
        </w:rPr>
        <w:t xml:space="preserve">с кадастровым номером 23:33:0606020:661, находящегося </w:t>
      </w:r>
      <w:r w:rsidR="00FF0517">
        <w:rPr>
          <w:sz w:val="28"/>
          <w:szCs w:val="28"/>
        </w:rPr>
        <w:t xml:space="preserve">                         </w:t>
      </w:r>
      <w:r w:rsidR="0073490A" w:rsidRPr="0073490A">
        <w:rPr>
          <w:sz w:val="28"/>
          <w:szCs w:val="28"/>
        </w:rPr>
        <w:t>в территориальной зоне П</w:t>
      </w:r>
      <w:proofErr w:type="gramStart"/>
      <w:r w:rsidR="0073490A" w:rsidRPr="0073490A">
        <w:rPr>
          <w:sz w:val="28"/>
          <w:szCs w:val="28"/>
        </w:rPr>
        <w:t>1</w:t>
      </w:r>
      <w:proofErr w:type="gramEnd"/>
      <w:r w:rsidR="0073490A" w:rsidRPr="0073490A">
        <w:rPr>
          <w:sz w:val="28"/>
          <w:szCs w:val="28"/>
        </w:rPr>
        <w:t xml:space="preserve"> «Зона размещения производственных объектов, объектов агропромышленного комплекса и коммунально-складского назначения», площадью 5750 кв. м, расположенного по адресу: Краснодарский край, Туапсинский муниципальный округ, </w:t>
      </w:r>
      <w:proofErr w:type="spellStart"/>
      <w:r w:rsidR="0073490A" w:rsidRPr="0073490A">
        <w:rPr>
          <w:sz w:val="28"/>
          <w:szCs w:val="28"/>
        </w:rPr>
        <w:t>пгт</w:t>
      </w:r>
      <w:proofErr w:type="spellEnd"/>
      <w:r w:rsidR="0073490A" w:rsidRPr="0073490A">
        <w:rPr>
          <w:sz w:val="28"/>
          <w:szCs w:val="28"/>
        </w:rPr>
        <w:t xml:space="preserve"> Джубга, ул. Новороссийское шоссе,</w:t>
      </w:r>
      <w:r w:rsidR="00FF0517">
        <w:rPr>
          <w:sz w:val="28"/>
          <w:szCs w:val="28"/>
        </w:rPr>
        <w:t xml:space="preserve"> </w:t>
      </w:r>
      <w:r w:rsidR="0073490A" w:rsidRPr="0073490A">
        <w:rPr>
          <w:sz w:val="28"/>
          <w:szCs w:val="28"/>
        </w:rPr>
        <w:t>з/у 127, с западной границы земельного участка с 3 метров до 0,5 метра</w:t>
      </w:r>
      <w:r>
        <w:rPr>
          <w:sz w:val="28"/>
          <w:szCs w:val="28"/>
        </w:rPr>
        <w:t>.</w:t>
      </w:r>
    </w:p>
    <w:p w:rsidR="00ED5011" w:rsidRPr="00ED5011" w:rsidRDefault="00C25DCB" w:rsidP="00ED5011">
      <w:pPr>
        <w:tabs>
          <w:tab w:val="left" w:pos="3402"/>
          <w:tab w:val="left" w:pos="5712"/>
        </w:tabs>
        <w:ind w:firstLine="709"/>
        <w:jc w:val="both"/>
        <w:rPr>
          <w:sz w:val="28"/>
          <w:szCs w:val="28"/>
        </w:rPr>
      </w:pPr>
      <w:proofErr w:type="gramStart"/>
      <w:r>
        <w:rPr>
          <w:sz w:val="28"/>
          <w:szCs w:val="28"/>
        </w:rPr>
        <w:lastRenderedPageBreak/>
        <w:t>Согласно</w:t>
      </w:r>
      <w:r w:rsidR="00ED5011">
        <w:rPr>
          <w:sz w:val="28"/>
          <w:szCs w:val="28"/>
        </w:rPr>
        <w:t xml:space="preserve"> письм</w:t>
      </w:r>
      <w:r>
        <w:rPr>
          <w:sz w:val="28"/>
          <w:szCs w:val="28"/>
        </w:rPr>
        <w:t>у</w:t>
      </w:r>
      <w:r w:rsidR="00ED5011">
        <w:rPr>
          <w:sz w:val="28"/>
          <w:szCs w:val="28"/>
        </w:rPr>
        <w:t xml:space="preserve"> департамента по архитектуре и градостроительству Краснодарского края от 29 июля 2026 г. № 71-05.4-02-5869/26 </w:t>
      </w:r>
      <w:r>
        <w:rPr>
          <w:sz w:val="28"/>
          <w:szCs w:val="28"/>
        </w:rPr>
        <w:t>в</w:t>
      </w:r>
      <w:r w:rsidR="00ED5011" w:rsidRPr="00ED5011">
        <w:rPr>
          <w:sz w:val="28"/>
          <w:szCs w:val="28"/>
        </w:rPr>
        <w:t xml:space="preserve"> соответствии </w:t>
      </w:r>
      <w:r>
        <w:rPr>
          <w:sz w:val="28"/>
          <w:szCs w:val="28"/>
        </w:rPr>
        <w:t xml:space="preserve">                </w:t>
      </w:r>
      <w:r w:rsidR="00ED5011" w:rsidRPr="00ED5011">
        <w:rPr>
          <w:sz w:val="28"/>
          <w:szCs w:val="28"/>
        </w:rPr>
        <w:t>со статьей 40 Градостроительного кодекса Российской</w:t>
      </w:r>
      <w:r w:rsidR="00453A13">
        <w:rPr>
          <w:sz w:val="28"/>
          <w:szCs w:val="28"/>
        </w:rPr>
        <w:t xml:space="preserve"> </w:t>
      </w:r>
      <w:r w:rsidR="00ED5011" w:rsidRPr="00ED5011">
        <w:rPr>
          <w:sz w:val="28"/>
          <w:szCs w:val="28"/>
        </w:rPr>
        <w:t>Федерации обратиться за разрешениями на отклонение от предельных параметров разрешенного строительства, реконструкции объектов капитального строительства вправе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w:t>
      </w:r>
      <w:proofErr w:type="gramEnd"/>
      <w:r w:rsidR="00ED5011" w:rsidRPr="00ED5011">
        <w:rPr>
          <w:sz w:val="28"/>
          <w:szCs w:val="28"/>
        </w:rPr>
        <w:t xml:space="preserve"> </w:t>
      </w:r>
      <w:proofErr w:type="gramStart"/>
      <w:r w:rsidR="00ED5011" w:rsidRPr="00ED5011">
        <w:rPr>
          <w:sz w:val="28"/>
          <w:szCs w:val="28"/>
        </w:rPr>
        <w:t>которых</w:t>
      </w:r>
      <w:proofErr w:type="gramEnd"/>
      <w:r w:rsidR="00ED5011" w:rsidRPr="00ED5011">
        <w:rPr>
          <w:sz w:val="28"/>
          <w:szCs w:val="28"/>
        </w:rPr>
        <w:t xml:space="preserve"> неблагоприятны для застройки.</w:t>
      </w:r>
    </w:p>
    <w:p w:rsidR="00ED5011" w:rsidRPr="00ED5011" w:rsidRDefault="00ED5011" w:rsidP="00ED5011">
      <w:pPr>
        <w:tabs>
          <w:tab w:val="left" w:pos="3402"/>
          <w:tab w:val="left" w:pos="5712"/>
        </w:tabs>
        <w:ind w:firstLine="709"/>
        <w:jc w:val="both"/>
        <w:rPr>
          <w:sz w:val="28"/>
          <w:szCs w:val="28"/>
        </w:rPr>
      </w:pPr>
      <w:r w:rsidRPr="00ED5011">
        <w:rPr>
          <w:sz w:val="28"/>
          <w:szCs w:val="28"/>
        </w:rPr>
        <w:t>Земельный</w:t>
      </w:r>
      <w:r w:rsidR="00C25DCB">
        <w:rPr>
          <w:sz w:val="28"/>
          <w:szCs w:val="28"/>
        </w:rPr>
        <w:t xml:space="preserve"> участок имеет площадь 5750 </w:t>
      </w:r>
      <w:proofErr w:type="spellStart"/>
      <w:r w:rsidR="00C25DCB">
        <w:rPr>
          <w:sz w:val="28"/>
          <w:szCs w:val="28"/>
        </w:rPr>
        <w:t>кв</w:t>
      </w:r>
      <w:proofErr w:type="gramStart"/>
      <w:r w:rsidR="00C25DCB">
        <w:rPr>
          <w:sz w:val="28"/>
          <w:szCs w:val="28"/>
        </w:rPr>
        <w:t>.</w:t>
      </w:r>
      <w:r w:rsidRPr="00ED5011">
        <w:rPr>
          <w:sz w:val="28"/>
          <w:szCs w:val="28"/>
        </w:rPr>
        <w:t>м</w:t>
      </w:r>
      <w:proofErr w:type="spellEnd"/>
      <w:proofErr w:type="gramEnd"/>
      <w:r w:rsidRPr="00ED5011">
        <w:rPr>
          <w:sz w:val="28"/>
          <w:szCs w:val="28"/>
        </w:rPr>
        <w:t>, что соответствует установленным предельным размерам земельных участков и параметрам разрешено строительства,</w:t>
      </w:r>
      <w:r w:rsidR="00453A13">
        <w:rPr>
          <w:sz w:val="28"/>
          <w:szCs w:val="28"/>
        </w:rPr>
        <w:t xml:space="preserve"> </w:t>
      </w:r>
      <w:r w:rsidRPr="00ED5011">
        <w:rPr>
          <w:sz w:val="28"/>
          <w:szCs w:val="28"/>
        </w:rPr>
        <w:t>реконструкции объектов капитального</w:t>
      </w:r>
      <w:r w:rsidR="00453A13">
        <w:rPr>
          <w:sz w:val="28"/>
          <w:szCs w:val="28"/>
        </w:rPr>
        <w:t xml:space="preserve"> </w:t>
      </w:r>
      <w:r w:rsidRPr="00ED5011">
        <w:rPr>
          <w:sz w:val="28"/>
          <w:szCs w:val="28"/>
        </w:rPr>
        <w:t>строительства. Сведения о неблагоприятных характеристиках земельного участка с кадастровым номером 23:33:0606020:661 отсутствуют.</w:t>
      </w:r>
    </w:p>
    <w:p w:rsidR="00B96E67" w:rsidRDefault="00B96E67" w:rsidP="00B96E67">
      <w:pPr>
        <w:tabs>
          <w:tab w:val="left" w:pos="3402"/>
          <w:tab w:val="left" w:pos="5712"/>
        </w:tabs>
        <w:ind w:firstLine="709"/>
        <w:jc w:val="both"/>
        <w:rPr>
          <w:sz w:val="28"/>
          <w:szCs w:val="28"/>
        </w:rPr>
      </w:pPr>
      <w:r>
        <w:rPr>
          <w:sz w:val="28"/>
          <w:szCs w:val="28"/>
        </w:rPr>
        <w:t>Голосовали «ПРОТИВ» единогласно по</w:t>
      </w:r>
      <w:r w:rsidRPr="0073490A">
        <w:rPr>
          <w:sz w:val="28"/>
          <w:szCs w:val="28"/>
        </w:rPr>
        <w:t xml:space="preserve"> пункту </w:t>
      </w:r>
      <w:r>
        <w:rPr>
          <w:sz w:val="28"/>
          <w:szCs w:val="28"/>
        </w:rPr>
        <w:t>3</w:t>
      </w:r>
      <w:bookmarkStart w:id="0" w:name="_GoBack"/>
      <w:bookmarkEnd w:id="0"/>
      <w:r w:rsidRPr="0073490A">
        <w:rPr>
          <w:sz w:val="28"/>
          <w:szCs w:val="28"/>
        </w:rPr>
        <w:t xml:space="preserve"> Проекта</w:t>
      </w:r>
      <w:r>
        <w:rPr>
          <w:sz w:val="28"/>
          <w:szCs w:val="28"/>
        </w:rPr>
        <w:t>.</w:t>
      </w:r>
    </w:p>
    <w:p w:rsidR="00ED5011" w:rsidRDefault="00ED5011" w:rsidP="00C018A3">
      <w:pPr>
        <w:tabs>
          <w:tab w:val="left" w:pos="3402"/>
          <w:tab w:val="left" w:pos="5712"/>
        </w:tabs>
        <w:ind w:firstLine="709"/>
        <w:jc w:val="both"/>
        <w:rPr>
          <w:sz w:val="28"/>
          <w:szCs w:val="28"/>
        </w:rPr>
      </w:pPr>
    </w:p>
    <w:p w:rsidR="00F417FD" w:rsidRDefault="00F417FD" w:rsidP="00CF0F87">
      <w:pPr>
        <w:tabs>
          <w:tab w:val="left" w:pos="3402"/>
          <w:tab w:val="left" w:pos="5712"/>
        </w:tabs>
        <w:ind w:firstLine="709"/>
        <w:jc w:val="both"/>
        <w:rPr>
          <w:sz w:val="28"/>
          <w:szCs w:val="28"/>
          <w:highlight w:val="yellow"/>
        </w:rPr>
      </w:pPr>
    </w:p>
    <w:p w:rsidR="00EC7DCE" w:rsidRPr="00AD2AFC" w:rsidRDefault="00EC7DCE" w:rsidP="00EC7DCE">
      <w:pPr>
        <w:tabs>
          <w:tab w:val="left" w:pos="3402"/>
          <w:tab w:val="left" w:pos="5712"/>
        </w:tabs>
        <w:jc w:val="both"/>
        <w:rPr>
          <w:bCs/>
          <w:sz w:val="28"/>
          <w:szCs w:val="28"/>
        </w:rPr>
      </w:pPr>
    </w:p>
    <w:p w:rsidR="00EC7DCE" w:rsidRPr="00AD2AFC" w:rsidRDefault="00EC7DCE" w:rsidP="00C25DCB">
      <w:pPr>
        <w:tabs>
          <w:tab w:val="left" w:pos="3402"/>
          <w:tab w:val="left" w:pos="5712"/>
        </w:tabs>
        <w:rPr>
          <w:sz w:val="28"/>
          <w:szCs w:val="28"/>
        </w:rPr>
      </w:pPr>
      <w:r w:rsidRPr="00AD2AFC">
        <w:rPr>
          <w:sz w:val="28"/>
          <w:szCs w:val="28"/>
        </w:rPr>
        <w:t>Председатель Комиссии                                                                      Кулешова О.Е.</w:t>
      </w:r>
    </w:p>
    <w:p w:rsidR="00EC7DCE" w:rsidRDefault="00EC7DCE" w:rsidP="00C25DCB">
      <w:pPr>
        <w:tabs>
          <w:tab w:val="left" w:pos="3402"/>
          <w:tab w:val="left" w:pos="5712"/>
        </w:tabs>
        <w:rPr>
          <w:sz w:val="28"/>
          <w:szCs w:val="28"/>
        </w:rPr>
      </w:pPr>
    </w:p>
    <w:p w:rsidR="00C25DCB" w:rsidRPr="00AD2AFC" w:rsidRDefault="00C25DCB" w:rsidP="00C25DCB">
      <w:pPr>
        <w:tabs>
          <w:tab w:val="left" w:pos="3402"/>
          <w:tab w:val="left" w:pos="5712"/>
        </w:tabs>
        <w:rPr>
          <w:sz w:val="28"/>
          <w:szCs w:val="28"/>
        </w:rPr>
      </w:pPr>
    </w:p>
    <w:p w:rsidR="00EC7DCE" w:rsidRPr="00AD2AFC" w:rsidRDefault="00EC7DCE" w:rsidP="00C25DCB">
      <w:pPr>
        <w:tabs>
          <w:tab w:val="left" w:pos="3402"/>
          <w:tab w:val="left" w:pos="5712"/>
        </w:tabs>
        <w:rPr>
          <w:sz w:val="28"/>
          <w:szCs w:val="28"/>
        </w:rPr>
      </w:pPr>
      <w:r w:rsidRPr="00AD2AFC">
        <w:rPr>
          <w:sz w:val="28"/>
          <w:szCs w:val="28"/>
        </w:rPr>
        <w:t xml:space="preserve">Заместитель </w:t>
      </w:r>
    </w:p>
    <w:p w:rsidR="00EC7DCE" w:rsidRPr="00AD2AFC" w:rsidRDefault="00EC7DCE" w:rsidP="00C25DCB">
      <w:pPr>
        <w:tabs>
          <w:tab w:val="left" w:pos="5954"/>
        </w:tabs>
        <w:rPr>
          <w:sz w:val="28"/>
          <w:szCs w:val="28"/>
        </w:rPr>
      </w:pPr>
      <w:r w:rsidRPr="00AD2AFC">
        <w:rPr>
          <w:sz w:val="28"/>
          <w:szCs w:val="28"/>
        </w:rPr>
        <w:t>председателя Комиссии                                                                      Воронков М.В.</w:t>
      </w:r>
    </w:p>
    <w:p w:rsidR="00EC7DCE" w:rsidRDefault="00EC7DCE" w:rsidP="00C25DCB">
      <w:pPr>
        <w:tabs>
          <w:tab w:val="left" w:pos="5954"/>
        </w:tabs>
        <w:rPr>
          <w:sz w:val="28"/>
          <w:szCs w:val="28"/>
        </w:rPr>
      </w:pPr>
    </w:p>
    <w:p w:rsidR="00C25DCB" w:rsidRPr="00AD2AFC" w:rsidRDefault="00C25DCB" w:rsidP="00C25DCB">
      <w:pPr>
        <w:tabs>
          <w:tab w:val="left" w:pos="5954"/>
        </w:tabs>
        <w:rPr>
          <w:sz w:val="28"/>
          <w:szCs w:val="28"/>
        </w:rPr>
      </w:pPr>
    </w:p>
    <w:p w:rsidR="00EC7DCE" w:rsidRPr="00AD2AFC" w:rsidRDefault="00EC7DCE" w:rsidP="00C25DCB">
      <w:pPr>
        <w:tabs>
          <w:tab w:val="left" w:pos="5954"/>
        </w:tabs>
        <w:rPr>
          <w:sz w:val="28"/>
          <w:szCs w:val="28"/>
        </w:rPr>
      </w:pPr>
      <w:r w:rsidRPr="00AD2AFC">
        <w:rPr>
          <w:sz w:val="28"/>
          <w:szCs w:val="28"/>
        </w:rPr>
        <w:t>Члены</w:t>
      </w:r>
      <w:r w:rsidRPr="00AD2AFC">
        <w:rPr>
          <w:spacing w:val="-2"/>
          <w:sz w:val="28"/>
          <w:szCs w:val="28"/>
        </w:rPr>
        <w:t xml:space="preserve"> </w:t>
      </w:r>
      <w:r w:rsidRPr="00AD2AFC">
        <w:rPr>
          <w:sz w:val="28"/>
          <w:szCs w:val="28"/>
        </w:rPr>
        <w:t xml:space="preserve">Комиссии:                                                                                 </w:t>
      </w:r>
      <w:proofErr w:type="spellStart"/>
      <w:r w:rsidRPr="00AD2AFC">
        <w:rPr>
          <w:sz w:val="28"/>
          <w:szCs w:val="28"/>
        </w:rPr>
        <w:t>Малякина</w:t>
      </w:r>
      <w:proofErr w:type="spellEnd"/>
      <w:r w:rsidRPr="00AD2AFC">
        <w:rPr>
          <w:sz w:val="28"/>
          <w:szCs w:val="28"/>
        </w:rPr>
        <w:t xml:space="preserve"> В.В.</w:t>
      </w:r>
    </w:p>
    <w:p w:rsidR="00EC7DCE" w:rsidRDefault="00EC7DCE" w:rsidP="00C25DCB">
      <w:pPr>
        <w:tabs>
          <w:tab w:val="left" w:pos="5954"/>
        </w:tabs>
        <w:rPr>
          <w:sz w:val="28"/>
          <w:szCs w:val="28"/>
        </w:rPr>
      </w:pPr>
    </w:p>
    <w:p w:rsidR="00C25DCB" w:rsidRPr="00AD2AFC" w:rsidRDefault="00C25DCB" w:rsidP="00C25DCB">
      <w:pPr>
        <w:tabs>
          <w:tab w:val="left" w:pos="5954"/>
        </w:tabs>
        <w:rPr>
          <w:sz w:val="28"/>
          <w:szCs w:val="28"/>
        </w:rPr>
      </w:pPr>
    </w:p>
    <w:p w:rsidR="00EC7DCE" w:rsidRPr="00AD2AFC" w:rsidRDefault="00EC7DCE" w:rsidP="00C25DCB">
      <w:pPr>
        <w:tabs>
          <w:tab w:val="left" w:pos="5954"/>
        </w:tabs>
        <w:rPr>
          <w:sz w:val="28"/>
          <w:szCs w:val="28"/>
        </w:rPr>
      </w:pPr>
      <w:r w:rsidRPr="00AD2AFC">
        <w:rPr>
          <w:sz w:val="28"/>
          <w:szCs w:val="28"/>
        </w:rPr>
        <w:t xml:space="preserve">                                                                                                             Семененко Д.Ю.</w:t>
      </w:r>
    </w:p>
    <w:p w:rsidR="00EC7DCE" w:rsidRDefault="00EC7DCE" w:rsidP="00C25DCB">
      <w:pPr>
        <w:tabs>
          <w:tab w:val="left" w:pos="5954"/>
        </w:tabs>
        <w:rPr>
          <w:sz w:val="28"/>
          <w:szCs w:val="28"/>
        </w:rPr>
      </w:pPr>
      <w:r w:rsidRPr="00AD2AFC">
        <w:rPr>
          <w:sz w:val="28"/>
          <w:szCs w:val="28"/>
        </w:rPr>
        <w:t xml:space="preserve"> </w:t>
      </w:r>
    </w:p>
    <w:p w:rsidR="00C25DCB" w:rsidRPr="00AD2AFC" w:rsidRDefault="00C25DCB" w:rsidP="00C25DCB">
      <w:pPr>
        <w:tabs>
          <w:tab w:val="left" w:pos="5954"/>
        </w:tabs>
        <w:rPr>
          <w:sz w:val="28"/>
          <w:szCs w:val="28"/>
        </w:rPr>
      </w:pPr>
    </w:p>
    <w:p w:rsidR="00EC7DCE" w:rsidRPr="00AD2AFC" w:rsidRDefault="00EC7DCE" w:rsidP="00C25DCB">
      <w:pPr>
        <w:tabs>
          <w:tab w:val="left" w:pos="5954"/>
        </w:tabs>
        <w:rPr>
          <w:sz w:val="28"/>
          <w:szCs w:val="28"/>
        </w:rPr>
      </w:pPr>
      <w:r w:rsidRPr="00AD2AFC">
        <w:rPr>
          <w:sz w:val="28"/>
          <w:szCs w:val="28"/>
        </w:rPr>
        <w:t xml:space="preserve">                                                                                                          </w:t>
      </w:r>
      <w:proofErr w:type="spellStart"/>
      <w:r w:rsidRPr="00AD2AFC">
        <w:rPr>
          <w:sz w:val="28"/>
          <w:szCs w:val="28"/>
        </w:rPr>
        <w:t>Стамбольжи</w:t>
      </w:r>
      <w:proofErr w:type="spellEnd"/>
      <w:r w:rsidRPr="00AD2AFC">
        <w:rPr>
          <w:sz w:val="28"/>
          <w:szCs w:val="28"/>
        </w:rPr>
        <w:t xml:space="preserve"> М.А.</w:t>
      </w:r>
    </w:p>
    <w:p w:rsidR="00EC7DCE" w:rsidRDefault="00EC7DCE" w:rsidP="00C25DCB">
      <w:pPr>
        <w:tabs>
          <w:tab w:val="left" w:pos="5954"/>
        </w:tabs>
        <w:rPr>
          <w:sz w:val="28"/>
          <w:szCs w:val="28"/>
        </w:rPr>
      </w:pPr>
    </w:p>
    <w:p w:rsidR="00C25DCB" w:rsidRPr="00AD2AFC" w:rsidRDefault="00C25DCB" w:rsidP="00C25DCB">
      <w:pPr>
        <w:tabs>
          <w:tab w:val="left" w:pos="5954"/>
        </w:tabs>
        <w:rPr>
          <w:sz w:val="28"/>
          <w:szCs w:val="28"/>
        </w:rPr>
      </w:pPr>
    </w:p>
    <w:p w:rsidR="00EC7DCE" w:rsidRPr="00AD2AFC" w:rsidRDefault="00EC7DCE" w:rsidP="00C25DCB">
      <w:pPr>
        <w:tabs>
          <w:tab w:val="left" w:pos="5954"/>
        </w:tabs>
        <w:rPr>
          <w:sz w:val="28"/>
          <w:szCs w:val="28"/>
        </w:rPr>
      </w:pPr>
      <w:r w:rsidRPr="00AD2AFC">
        <w:rPr>
          <w:sz w:val="28"/>
          <w:szCs w:val="28"/>
        </w:rPr>
        <w:t xml:space="preserve">                                                                                                                    Чирков Д.С.</w:t>
      </w:r>
    </w:p>
    <w:sectPr w:rsidR="00EC7DCE" w:rsidRPr="00AD2AFC" w:rsidSect="00954F31">
      <w:headerReference w:type="default" r:id="rId8"/>
      <w:pgSz w:w="11906" w:h="16838"/>
      <w:pgMar w:top="1135" w:right="566" w:bottom="993" w:left="1701" w:header="8"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646" w:rsidRDefault="00267646">
      <w:r>
        <w:separator/>
      </w:r>
    </w:p>
  </w:endnote>
  <w:endnote w:type="continuationSeparator" w:id="0">
    <w:p w:rsidR="00267646" w:rsidRDefault="00267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646" w:rsidRDefault="00267646">
      <w:r>
        <w:separator/>
      </w:r>
    </w:p>
  </w:footnote>
  <w:footnote w:type="continuationSeparator" w:id="0">
    <w:p w:rsidR="00267646" w:rsidRDefault="00267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0779942"/>
      <w:docPartObj>
        <w:docPartGallery w:val="Page Numbers (Top of Page)"/>
        <w:docPartUnique/>
      </w:docPartObj>
    </w:sdtPr>
    <w:sdtEndPr>
      <w:rPr>
        <w:sz w:val="28"/>
        <w:szCs w:val="24"/>
      </w:rPr>
    </w:sdtEndPr>
    <w:sdtContent>
      <w:p w:rsidR="003C1AF2" w:rsidRDefault="003C1AF2" w:rsidP="003C1AF2">
        <w:pPr>
          <w:pStyle w:val="a6"/>
        </w:pPr>
      </w:p>
      <w:p w:rsidR="003C1AF2" w:rsidRDefault="003C1AF2" w:rsidP="003C1AF2">
        <w:pPr>
          <w:pStyle w:val="a6"/>
        </w:pPr>
      </w:p>
      <w:p w:rsidR="00732794" w:rsidRDefault="003C1AF2" w:rsidP="003C1AF2">
        <w:pPr>
          <w:pStyle w:val="a6"/>
          <w:jc w:val="center"/>
          <w:rPr>
            <w:sz w:val="28"/>
            <w:szCs w:val="24"/>
          </w:rPr>
        </w:pPr>
        <w:r w:rsidRPr="00A66D29">
          <w:rPr>
            <w:sz w:val="28"/>
            <w:szCs w:val="24"/>
          </w:rPr>
          <w:fldChar w:fldCharType="begin"/>
        </w:r>
        <w:r w:rsidRPr="00A66D29">
          <w:rPr>
            <w:sz w:val="28"/>
            <w:szCs w:val="24"/>
          </w:rPr>
          <w:instrText>PAGE   \* MERGEFORMAT</w:instrText>
        </w:r>
        <w:r w:rsidRPr="00A66D29">
          <w:rPr>
            <w:sz w:val="28"/>
            <w:szCs w:val="24"/>
          </w:rPr>
          <w:fldChar w:fldCharType="separate"/>
        </w:r>
        <w:r w:rsidR="00B96E67">
          <w:rPr>
            <w:noProof/>
            <w:sz w:val="28"/>
            <w:szCs w:val="24"/>
          </w:rPr>
          <w:t>2</w:t>
        </w:r>
        <w:r w:rsidRPr="00A66D29">
          <w:rPr>
            <w:sz w:val="28"/>
            <w:szCs w:val="24"/>
          </w:rPr>
          <w:fldChar w:fldCharType="end"/>
        </w:r>
      </w:p>
      <w:p w:rsidR="003C1AF2" w:rsidRPr="00EA6C80" w:rsidRDefault="00267646" w:rsidP="003C1AF2">
        <w:pPr>
          <w:pStyle w:val="a6"/>
          <w:jc w:val="center"/>
          <w:rPr>
            <w:sz w:val="16"/>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2CAC"/>
    <w:multiLevelType w:val="hybridMultilevel"/>
    <w:tmpl w:val="F536C2FC"/>
    <w:lvl w:ilvl="0" w:tplc="EB3ABBF8">
      <w:start w:val="1"/>
      <w:numFmt w:val="decimal"/>
      <w:lvlText w:val="%1."/>
      <w:lvlJc w:val="left"/>
      <w:pPr>
        <w:ind w:left="1211" w:hanging="360"/>
      </w:pPr>
      <w:rPr>
        <w:rFonts w:ascii="Times New Roman" w:eastAsia="Times New Roman" w:hAnsi="Times New Roman" w:cs="Times New Roman"/>
        <w:color w:val="000000" w:themeColor="text1"/>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CFE550C"/>
    <w:multiLevelType w:val="hybridMultilevel"/>
    <w:tmpl w:val="A796A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A034D5"/>
    <w:multiLevelType w:val="hybridMultilevel"/>
    <w:tmpl w:val="6CB82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E615D7"/>
    <w:multiLevelType w:val="hybridMultilevel"/>
    <w:tmpl w:val="13BC5EC0"/>
    <w:lvl w:ilvl="0" w:tplc="4398A772">
      <w:start w:val="1"/>
      <w:numFmt w:val="decimal"/>
      <w:lvlText w:val="%1."/>
      <w:lvlJc w:val="left"/>
      <w:pPr>
        <w:ind w:left="122" w:hanging="326"/>
      </w:pPr>
      <w:rPr>
        <w:rFonts w:ascii="Times New Roman" w:eastAsia="Times New Roman" w:hAnsi="Times New Roman" w:cs="Times New Roman" w:hint="default"/>
        <w:b/>
        <w:w w:val="100"/>
        <w:sz w:val="28"/>
        <w:szCs w:val="28"/>
        <w:lang w:val="ru-RU" w:eastAsia="en-US" w:bidi="ar-SA"/>
      </w:rPr>
    </w:lvl>
    <w:lvl w:ilvl="1" w:tplc="89E0D0B0">
      <w:numFmt w:val="bullet"/>
      <w:lvlText w:val="•"/>
      <w:lvlJc w:val="left"/>
      <w:pPr>
        <w:ind w:left="1106" w:hanging="326"/>
      </w:pPr>
      <w:rPr>
        <w:rFonts w:hint="default"/>
        <w:lang w:val="ru-RU" w:eastAsia="en-US" w:bidi="ar-SA"/>
      </w:rPr>
    </w:lvl>
    <w:lvl w:ilvl="2" w:tplc="858A98EA">
      <w:numFmt w:val="bullet"/>
      <w:lvlText w:val="•"/>
      <w:lvlJc w:val="left"/>
      <w:pPr>
        <w:ind w:left="2093" w:hanging="326"/>
      </w:pPr>
      <w:rPr>
        <w:rFonts w:hint="default"/>
        <w:lang w:val="ru-RU" w:eastAsia="en-US" w:bidi="ar-SA"/>
      </w:rPr>
    </w:lvl>
    <w:lvl w:ilvl="3" w:tplc="C65A0372">
      <w:numFmt w:val="bullet"/>
      <w:lvlText w:val="•"/>
      <w:lvlJc w:val="left"/>
      <w:pPr>
        <w:ind w:left="3079" w:hanging="326"/>
      </w:pPr>
      <w:rPr>
        <w:rFonts w:hint="default"/>
        <w:lang w:val="ru-RU" w:eastAsia="en-US" w:bidi="ar-SA"/>
      </w:rPr>
    </w:lvl>
    <w:lvl w:ilvl="4" w:tplc="A8E4ACF6">
      <w:numFmt w:val="bullet"/>
      <w:lvlText w:val="•"/>
      <w:lvlJc w:val="left"/>
      <w:pPr>
        <w:ind w:left="4066" w:hanging="326"/>
      </w:pPr>
      <w:rPr>
        <w:rFonts w:hint="default"/>
        <w:lang w:val="ru-RU" w:eastAsia="en-US" w:bidi="ar-SA"/>
      </w:rPr>
    </w:lvl>
    <w:lvl w:ilvl="5" w:tplc="D7B48C82">
      <w:numFmt w:val="bullet"/>
      <w:lvlText w:val="•"/>
      <w:lvlJc w:val="left"/>
      <w:pPr>
        <w:ind w:left="5053" w:hanging="326"/>
      </w:pPr>
      <w:rPr>
        <w:rFonts w:hint="default"/>
        <w:lang w:val="ru-RU" w:eastAsia="en-US" w:bidi="ar-SA"/>
      </w:rPr>
    </w:lvl>
    <w:lvl w:ilvl="6" w:tplc="B970AD6E">
      <w:numFmt w:val="bullet"/>
      <w:lvlText w:val="•"/>
      <w:lvlJc w:val="left"/>
      <w:pPr>
        <w:ind w:left="6039" w:hanging="326"/>
      </w:pPr>
      <w:rPr>
        <w:rFonts w:hint="default"/>
        <w:lang w:val="ru-RU" w:eastAsia="en-US" w:bidi="ar-SA"/>
      </w:rPr>
    </w:lvl>
    <w:lvl w:ilvl="7" w:tplc="F6FCCF8C">
      <w:numFmt w:val="bullet"/>
      <w:lvlText w:val="•"/>
      <w:lvlJc w:val="left"/>
      <w:pPr>
        <w:ind w:left="7026" w:hanging="326"/>
      </w:pPr>
      <w:rPr>
        <w:rFonts w:hint="default"/>
        <w:lang w:val="ru-RU" w:eastAsia="en-US" w:bidi="ar-SA"/>
      </w:rPr>
    </w:lvl>
    <w:lvl w:ilvl="8" w:tplc="C51A1BF8">
      <w:numFmt w:val="bullet"/>
      <w:lvlText w:val="•"/>
      <w:lvlJc w:val="left"/>
      <w:pPr>
        <w:ind w:left="8013" w:hanging="326"/>
      </w:pPr>
      <w:rPr>
        <w:rFonts w:hint="default"/>
        <w:lang w:val="ru-RU"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872"/>
    <w:rsid w:val="000174CE"/>
    <w:rsid w:val="0002067B"/>
    <w:rsid w:val="000257EE"/>
    <w:rsid w:val="0002772E"/>
    <w:rsid w:val="00056E98"/>
    <w:rsid w:val="00073314"/>
    <w:rsid w:val="0008068E"/>
    <w:rsid w:val="00086F18"/>
    <w:rsid w:val="000B56A3"/>
    <w:rsid w:val="000C31FF"/>
    <w:rsid w:val="000C5F64"/>
    <w:rsid w:val="000F0636"/>
    <w:rsid w:val="000F6D73"/>
    <w:rsid w:val="00110FC3"/>
    <w:rsid w:val="001132DD"/>
    <w:rsid w:val="00131B50"/>
    <w:rsid w:val="001402F2"/>
    <w:rsid w:val="0015150F"/>
    <w:rsid w:val="0015476A"/>
    <w:rsid w:val="001956C6"/>
    <w:rsid w:val="001975A5"/>
    <w:rsid w:val="001A0B83"/>
    <w:rsid w:val="001A3398"/>
    <w:rsid w:val="001E2FFC"/>
    <w:rsid w:val="001F0AC9"/>
    <w:rsid w:val="00210DE2"/>
    <w:rsid w:val="00213D37"/>
    <w:rsid w:val="00222990"/>
    <w:rsid w:val="002249F3"/>
    <w:rsid w:val="00227276"/>
    <w:rsid w:val="00227F65"/>
    <w:rsid w:val="0023126B"/>
    <w:rsid w:val="002378EC"/>
    <w:rsid w:val="00243024"/>
    <w:rsid w:val="00250075"/>
    <w:rsid w:val="00267646"/>
    <w:rsid w:val="00275A91"/>
    <w:rsid w:val="00282C86"/>
    <w:rsid w:val="00286C3D"/>
    <w:rsid w:val="002D34F2"/>
    <w:rsid w:val="002D416C"/>
    <w:rsid w:val="002D4E81"/>
    <w:rsid w:val="002E36B7"/>
    <w:rsid w:val="002E50FF"/>
    <w:rsid w:val="002E5274"/>
    <w:rsid w:val="002E5810"/>
    <w:rsid w:val="002E5FDD"/>
    <w:rsid w:val="0030767E"/>
    <w:rsid w:val="00311733"/>
    <w:rsid w:val="00314D5F"/>
    <w:rsid w:val="003160E3"/>
    <w:rsid w:val="00335ECC"/>
    <w:rsid w:val="00343911"/>
    <w:rsid w:val="00357298"/>
    <w:rsid w:val="003645B7"/>
    <w:rsid w:val="00367ADD"/>
    <w:rsid w:val="00375ADA"/>
    <w:rsid w:val="003833FC"/>
    <w:rsid w:val="003839D3"/>
    <w:rsid w:val="003975E5"/>
    <w:rsid w:val="003A5EBF"/>
    <w:rsid w:val="003A684D"/>
    <w:rsid w:val="003C1482"/>
    <w:rsid w:val="003C1AF2"/>
    <w:rsid w:val="003C7605"/>
    <w:rsid w:val="003D333F"/>
    <w:rsid w:val="003F4DEE"/>
    <w:rsid w:val="00402A9E"/>
    <w:rsid w:val="004179A1"/>
    <w:rsid w:val="004231D9"/>
    <w:rsid w:val="0042699D"/>
    <w:rsid w:val="004319A7"/>
    <w:rsid w:val="00436F81"/>
    <w:rsid w:val="004517D7"/>
    <w:rsid w:val="00453A13"/>
    <w:rsid w:val="00454A57"/>
    <w:rsid w:val="00456CE5"/>
    <w:rsid w:val="00473C8A"/>
    <w:rsid w:val="00474CA8"/>
    <w:rsid w:val="004751E1"/>
    <w:rsid w:val="00482AB5"/>
    <w:rsid w:val="004926F8"/>
    <w:rsid w:val="004A1BF0"/>
    <w:rsid w:val="004B5CDD"/>
    <w:rsid w:val="004E0998"/>
    <w:rsid w:val="004E59A1"/>
    <w:rsid w:val="004F1D38"/>
    <w:rsid w:val="004F4016"/>
    <w:rsid w:val="00500236"/>
    <w:rsid w:val="0051194A"/>
    <w:rsid w:val="00514C59"/>
    <w:rsid w:val="005222E5"/>
    <w:rsid w:val="00537745"/>
    <w:rsid w:val="005D10C9"/>
    <w:rsid w:val="005E1688"/>
    <w:rsid w:val="005E237E"/>
    <w:rsid w:val="0062488C"/>
    <w:rsid w:val="006267B1"/>
    <w:rsid w:val="006366A0"/>
    <w:rsid w:val="006647CC"/>
    <w:rsid w:val="00671624"/>
    <w:rsid w:val="00684880"/>
    <w:rsid w:val="006A35A3"/>
    <w:rsid w:val="006C08CE"/>
    <w:rsid w:val="006D7FAC"/>
    <w:rsid w:val="006F4094"/>
    <w:rsid w:val="00705282"/>
    <w:rsid w:val="00722645"/>
    <w:rsid w:val="0073091B"/>
    <w:rsid w:val="00732794"/>
    <w:rsid w:val="0073490A"/>
    <w:rsid w:val="007373E9"/>
    <w:rsid w:val="00741607"/>
    <w:rsid w:val="007500A0"/>
    <w:rsid w:val="00757A69"/>
    <w:rsid w:val="00764B6B"/>
    <w:rsid w:val="007728F2"/>
    <w:rsid w:val="00772CE8"/>
    <w:rsid w:val="00777153"/>
    <w:rsid w:val="00781A3F"/>
    <w:rsid w:val="0079061E"/>
    <w:rsid w:val="00790EEC"/>
    <w:rsid w:val="007B53BC"/>
    <w:rsid w:val="007D03AA"/>
    <w:rsid w:val="007D1190"/>
    <w:rsid w:val="007F53D9"/>
    <w:rsid w:val="00801B68"/>
    <w:rsid w:val="008275AC"/>
    <w:rsid w:val="00845814"/>
    <w:rsid w:val="00850C8D"/>
    <w:rsid w:val="00870B66"/>
    <w:rsid w:val="008748AA"/>
    <w:rsid w:val="008772F1"/>
    <w:rsid w:val="00883991"/>
    <w:rsid w:val="00885F3D"/>
    <w:rsid w:val="008B055B"/>
    <w:rsid w:val="008B4997"/>
    <w:rsid w:val="008B543E"/>
    <w:rsid w:val="008B6D26"/>
    <w:rsid w:val="008C32B1"/>
    <w:rsid w:val="008E2291"/>
    <w:rsid w:val="008E3681"/>
    <w:rsid w:val="008E7322"/>
    <w:rsid w:val="009071DC"/>
    <w:rsid w:val="0093307D"/>
    <w:rsid w:val="0093410B"/>
    <w:rsid w:val="00934D2F"/>
    <w:rsid w:val="00954F31"/>
    <w:rsid w:val="00963C61"/>
    <w:rsid w:val="009762E7"/>
    <w:rsid w:val="00982EEA"/>
    <w:rsid w:val="00983BD9"/>
    <w:rsid w:val="009851D7"/>
    <w:rsid w:val="009A1E61"/>
    <w:rsid w:val="009A2716"/>
    <w:rsid w:val="009A6264"/>
    <w:rsid w:val="009B223F"/>
    <w:rsid w:val="009C2087"/>
    <w:rsid w:val="009D2F56"/>
    <w:rsid w:val="009E7C36"/>
    <w:rsid w:val="009F0188"/>
    <w:rsid w:val="009F0852"/>
    <w:rsid w:val="009F5ADC"/>
    <w:rsid w:val="009F75FD"/>
    <w:rsid w:val="00A1188A"/>
    <w:rsid w:val="00A301D5"/>
    <w:rsid w:val="00A34327"/>
    <w:rsid w:val="00A455B2"/>
    <w:rsid w:val="00A554D9"/>
    <w:rsid w:val="00A56208"/>
    <w:rsid w:val="00A6406A"/>
    <w:rsid w:val="00A8103F"/>
    <w:rsid w:val="00A8574B"/>
    <w:rsid w:val="00AA776E"/>
    <w:rsid w:val="00AD7CBB"/>
    <w:rsid w:val="00AE4207"/>
    <w:rsid w:val="00B11593"/>
    <w:rsid w:val="00B23EEC"/>
    <w:rsid w:val="00B82439"/>
    <w:rsid w:val="00B87453"/>
    <w:rsid w:val="00B94175"/>
    <w:rsid w:val="00B96E67"/>
    <w:rsid w:val="00BA4760"/>
    <w:rsid w:val="00BB09C6"/>
    <w:rsid w:val="00BB61BB"/>
    <w:rsid w:val="00BB7A69"/>
    <w:rsid w:val="00BF3D39"/>
    <w:rsid w:val="00C018A3"/>
    <w:rsid w:val="00C0252D"/>
    <w:rsid w:val="00C101E3"/>
    <w:rsid w:val="00C11B62"/>
    <w:rsid w:val="00C12A25"/>
    <w:rsid w:val="00C14918"/>
    <w:rsid w:val="00C230E0"/>
    <w:rsid w:val="00C25DCB"/>
    <w:rsid w:val="00C363EC"/>
    <w:rsid w:val="00C43D49"/>
    <w:rsid w:val="00C4645E"/>
    <w:rsid w:val="00C57134"/>
    <w:rsid w:val="00C74B4C"/>
    <w:rsid w:val="00C80590"/>
    <w:rsid w:val="00C818B4"/>
    <w:rsid w:val="00CA232A"/>
    <w:rsid w:val="00CB50FB"/>
    <w:rsid w:val="00CC4702"/>
    <w:rsid w:val="00CC62A1"/>
    <w:rsid w:val="00CC6352"/>
    <w:rsid w:val="00CD278D"/>
    <w:rsid w:val="00CD2FC6"/>
    <w:rsid w:val="00CE25F0"/>
    <w:rsid w:val="00CE2E75"/>
    <w:rsid w:val="00CE4106"/>
    <w:rsid w:val="00CF0F87"/>
    <w:rsid w:val="00CF1A70"/>
    <w:rsid w:val="00CF2E32"/>
    <w:rsid w:val="00D006BC"/>
    <w:rsid w:val="00D03919"/>
    <w:rsid w:val="00D13D61"/>
    <w:rsid w:val="00D24E29"/>
    <w:rsid w:val="00D25880"/>
    <w:rsid w:val="00D410F4"/>
    <w:rsid w:val="00D45443"/>
    <w:rsid w:val="00D47685"/>
    <w:rsid w:val="00DB17B4"/>
    <w:rsid w:val="00DB7B66"/>
    <w:rsid w:val="00DC3872"/>
    <w:rsid w:val="00DD2FBA"/>
    <w:rsid w:val="00DD62C5"/>
    <w:rsid w:val="00DF66AB"/>
    <w:rsid w:val="00E459FF"/>
    <w:rsid w:val="00E6428F"/>
    <w:rsid w:val="00E75FEC"/>
    <w:rsid w:val="00E77ED7"/>
    <w:rsid w:val="00E935C4"/>
    <w:rsid w:val="00EA6C80"/>
    <w:rsid w:val="00EB1D74"/>
    <w:rsid w:val="00EC0AAB"/>
    <w:rsid w:val="00EC7DCE"/>
    <w:rsid w:val="00ED20DF"/>
    <w:rsid w:val="00ED5011"/>
    <w:rsid w:val="00ED74D6"/>
    <w:rsid w:val="00EE6467"/>
    <w:rsid w:val="00F12E97"/>
    <w:rsid w:val="00F26DFA"/>
    <w:rsid w:val="00F417FD"/>
    <w:rsid w:val="00F5249A"/>
    <w:rsid w:val="00F555E9"/>
    <w:rsid w:val="00F6457B"/>
    <w:rsid w:val="00F73972"/>
    <w:rsid w:val="00F82C09"/>
    <w:rsid w:val="00FA5980"/>
    <w:rsid w:val="00FA6020"/>
    <w:rsid w:val="00FB090D"/>
    <w:rsid w:val="00FB404C"/>
    <w:rsid w:val="00FC0AB2"/>
    <w:rsid w:val="00FD3FD1"/>
    <w:rsid w:val="00FD7317"/>
    <w:rsid w:val="00FD7F95"/>
    <w:rsid w:val="00FE04E0"/>
    <w:rsid w:val="00FF0517"/>
    <w:rsid w:val="00FF3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56CE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9"/>
    <w:qFormat/>
    <w:rsid w:val="004231D9"/>
    <w:pPr>
      <w:adjustRightInd w:val="0"/>
      <w:spacing w:before="108" w:after="108"/>
      <w:jc w:val="center"/>
      <w:outlineLvl w:val="0"/>
    </w:pPr>
    <w:rPr>
      <w:rFonts w:ascii="Times New Roman CYR"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1A339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56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56CE5"/>
    <w:pPr>
      <w:ind w:left="342" w:firstLine="707"/>
      <w:jc w:val="both"/>
    </w:pPr>
    <w:rPr>
      <w:sz w:val="28"/>
      <w:szCs w:val="28"/>
    </w:rPr>
  </w:style>
  <w:style w:type="character" w:customStyle="1" w:styleId="a4">
    <w:name w:val="Основной текст Знак"/>
    <w:basedOn w:val="a0"/>
    <w:link w:val="a3"/>
    <w:uiPriority w:val="1"/>
    <w:rsid w:val="00456CE5"/>
    <w:rPr>
      <w:rFonts w:ascii="Times New Roman" w:eastAsia="Times New Roman" w:hAnsi="Times New Roman" w:cs="Times New Roman"/>
      <w:sz w:val="28"/>
      <w:szCs w:val="28"/>
    </w:rPr>
  </w:style>
  <w:style w:type="paragraph" w:styleId="a5">
    <w:name w:val="List Paragraph"/>
    <w:basedOn w:val="a"/>
    <w:qFormat/>
    <w:rsid w:val="00456CE5"/>
    <w:pPr>
      <w:ind w:left="342" w:firstLine="707"/>
      <w:jc w:val="both"/>
    </w:pPr>
  </w:style>
  <w:style w:type="paragraph" w:customStyle="1" w:styleId="TableParagraph">
    <w:name w:val="Table Paragraph"/>
    <w:basedOn w:val="a"/>
    <w:uiPriority w:val="1"/>
    <w:qFormat/>
    <w:rsid w:val="00456CE5"/>
  </w:style>
  <w:style w:type="paragraph" w:styleId="a6">
    <w:name w:val="header"/>
    <w:basedOn w:val="a"/>
    <w:link w:val="a7"/>
    <w:uiPriority w:val="99"/>
    <w:unhideWhenUsed/>
    <w:rsid w:val="00456CE5"/>
    <w:pPr>
      <w:tabs>
        <w:tab w:val="center" w:pos="4677"/>
        <w:tab w:val="right" w:pos="9355"/>
      </w:tabs>
    </w:pPr>
  </w:style>
  <w:style w:type="character" w:customStyle="1" w:styleId="a7">
    <w:name w:val="Верхний колонтитул Знак"/>
    <w:basedOn w:val="a0"/>
    <w:link w:val="a6"/>
    <w:uiPriority w:val="99"/>
    <w:rsid w:val="00456CE5"/>
    <w:rPr>
      <w:rFonts w:ascii="Times New Roman" w:eastAsia="Times New Roman" w:hAnsi="Times New Roman" w:cs="Times New Roman"/>
    </w:rPr>
  </w:style>
  <w:style w:type="character" w:styleId="a8">
    <w:name w:val="Strong"/>
    <w:uiPriority w:val="22"/>
    <w:qFormat/>
    <w:rsid w:val="00456CE5"/>
    <w:rPr>
      <w:b/>
      <w:bCs/>
    </w:rPr>
  </w:style>
  <w:style w:type="paragraph" w:styleId="a9">
    <w:name w:val="footer"/>
    <w:basedOn w:val="a"/>
    <w:link w:val="aa"/>
    <w:uiPriority w:val="99"/>
    <w:unhideWhenUsed/>
    <w:rsid w:val="002E5810"/>
    <w:pPr>
      <w:tabs>
        <w:tab w:val="center" w:pos="4677"/>
        <w:tab w:val="right" w:pos="9355"/>
      </w:tabs>
    </w:pPr>
  </w:style>
  <w:style w:type="character" w:customStyle="1" w:styleId="aa">
    <w:name w:val="Нижний колонтитул Знак"/>
    <w:basedOn w:val="a0"/>
    <w:link w:val="a9"/>
    <w:uiPriority w:val="99"/>
    <w:rsid w:val="002E5810"/>
    <w:rPr>
      <w:rFonts w:ascii="Times New Roman" w:eastAsia="Times New Roman" w:hAnsi="Times New Roman" w:cs="Times New Roman"/>
    </w:rPr>
  </w:style>
  <w:style w:type="paragraph" w:styleId="ab">
    <w:name w:val="Balloon Text"/>
    <w:basedOn w:val="a"/>
    <w:link w:val="ac"/>
    <w:uiPriority w:val="99"/>
    <w:semiHidden/>
    <w:unhideWhenUsed/>
    <w:rsid w:val="003C7605"/>
    <w:rPr>
      <w:rFonts w:ascii="Tahoma" w:hAnsi="Tahoma" w:cs="Tahoma"/>
      <w:sz w:val="16"/>
      <w:szCs w:val="16"/>
    </w:rPr>
  </w:style>
  <w:style w:type="character" w:customStyle="1" w:styleId="ac">
    <w:name w:val="Текст выноски Знак"/>
    <w:basedOn w:val="a0"/>
    <w:link w:val="ab"/>
    <w:uiPriority w:val="99"/>
    <w:semiHidden/>
    <w:rsid w:val="003C7605"/>
    <w:rPr>
      <w:rFonts w:ascii="Tahoma" w:eastAsia="Times New Roman" w:hAnsi="Tahoma" w:cs="Tahoma"/>
      <w:sz w:val="16"/>
      <w:szCs w:val="16"/>
    </w:rPr>
  </w:style>
  <w:style w:type="character" w:customStyle="1" w:styleId="10">
    <w:name w:val="Заголовок 1 Знак"/>
    <w:basedOn w:val="a0"/>
    <w:link w:val="1"/>
    <w:uiPriority w:val="99"/>
    <w:rsid w:val="004231D9"/>
    <w:rPr>
      <w:rFonts w:ascii="Times New Roman CYR" w:eastAsia="Times New Roman" w:hAnsi="Times New Roman CYR" w:cs="Times New Roman CYR"/>
      <w:b/>
      <w:bCs/>
      <w:color w:val="26282F"/>
      <w:sz w:val="24"/>
      <w:szCs w:val="24"/>
      <w:lang w:eastAsia="ru-RU"/>
    </w:rPr>
  </w:style>
  <w:style w:type="paragraph" w:customStyle="1" w:styleId="ConsPlusNormal">
    <w:name w:val="ConsPlusNormal"/>
    <w:rsid w:val="00BA4760"/>
    <w:pPr>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rsid w:val="00BA476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1A3398"/>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56CE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9"/>
    <w:qFormat/>
    <w:rsid w:val="004231D9"/>
    <w:pPr>
      <w:adjustRightInd w:val="0"/>
      <w:spacing w:before="108" w:after="108"/>
      <w:jc w:val="center"/>
      <w:outlineLvl w:val="0"/>
    </w:pPr>
    <w:rPr>
      <w:rFonts w:ascii="Times New Roman CYR"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1A339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56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56CE5"/>
    <w:pPr>
      <w:ind w:left="342" w:firstLine="707"/>
      <w:jc w:val="both"/>
    </w:pPr>
    <w:rPr>
      <w:sz w:val="28"/>
      <w:szCs w:val="28"/>
    </w:rPr>
  </w:style>
  <w:style w:type="character" w:customStyle="1" w:styleId="a4">
    <w:name w:val="Основной текст Знак"/>
    <w:basedOn w:val="a0"/>
    <w:link w:val="a3"/>
    <w:uiPriority w:val="1"/>
    <w:rsid w:val="00456CE5"/>
    <w:rPr>
      <w:rFonts w:ascii="Times New Roman" w:eastAsia="Times New Roman" w:hAnsi="Times New Roman" w:cs="Times New Roman"/>
      <w:sz w:val="28"/>
      <w:szCs w:val="28"/>
    </w:rPr>
  </w:style>
  <w:style w:type="paragraph" w:styleId="a5">
    <w:name w:val="List Paragraph"/>
    <w:basedOn w:val="a"/>
    <w:qFormat/>
    <w:rsid w:val="00456CE5"/>
    <w:pPr>
      <w:ind w:left="342" w:firstLine="707"/>
      <w:jc w:val="both"/>
    </w:pPr>
  </w:style>
  <w:style w:type="paragraph" w:customStyle="1" w:styleId="TableParagraph">
    <w:name w:val="Table Paragraph"/>
    <w:basedOn w:val="a"/>
    <w:uiPriority w:val="1"/>
    <w:qFormat/>
    <w:rsid w:val="00456CE5"/>
  </w:style>
  <w:style w:type="paragraph" w:styleId="a6">
    <w:name w:val="header"/>
    <w:basedOn w:val="a"/>
    <w:link w:val="a7"/>
    <w:uiPriority w:val="99"/>
    <w:unhideWhenUsed/>
    <w:rsid w:val="00456CE5"/>
    <w:pPr>
      <w:tabs>
        <w:tab w:val="center" w:pos="4677"/>
        <w:tab w:val="right" w:pos="9355"/>
      </w:tabs>
    </w:pPr>
  </w:style>
  <w:style w:type="character" w:customStyle="1" w:styleId="a7">
    <w:name w:val="Верхний колонтитул Знак"/>
    <w:basedOn w:val="a0"/>
    <w:link w:val="a6"/>
    <w:uiPriority w:val="99"/>
    <w:rsid w:val="00456CE5"/>
    <w:rPr>
      <w:rFonts w:ascii="Times New Roman" w:eastAsia="Times New Roman" w:hAnsi="Times New Roman" w:cs="Times New Roman"/>
    </w:rPr>
  </w:style>
  <w:style w:type="character" w:styleId="a8">
    <w:name w:val="Strong"/>
    <w:uiPriority w:val="22"/>
    <w:qFormat/>
    <w:rsid w:val="00456CE5"/>
    <w:rPr>
      <w:b/>
      <w:bCs/>
    </w:rPr>
  </w:style>
  <w:style w:type="paragraph" w:styleId="a9">
    <w:name w:val="footer"/>
    <w:basedOn w:val="a"/>
    <w:link w:val="aa"/>
    <w:uiPriority w:val="99"/>
    <w:unhideWhenUsed/>
    <w:rsid w:val="002E5810"/>
    <w:pPr>
      <w:tabs>
        <w:tab w:val="center" w:pos="4677"/>
        <w:tab w:val="right" w:pos="9355"/>
      </w:tabs>
    </w:pPr>
  </w:style>
  <w:style w:type="character" w:customStyle="1" w:styleId="aa">
    <w:name w:val="Нижний колонтитул Знак"/>
    <w:basedOn w:val="a0"/>
    <w:link w:val="a9"/>
    <w:uiPriority w:val="99"/>
    <w:rsid w:val="002E5810"/>
    <w:rPr>
      <w:rFonts w:ascii="Times New Roman" w:eastAsia="Times New Roman" w:hAnsi="Times New Roman" w:cs="Times New Roman"/>
    </w:rPr>
  </w:style>
  <w:style w:type="paragraph" w:styleId="ab">
    <w:name w:val="Balloon Text"/>
    <w:basedOn w:val="a"/>
    <w:link w:val="ac"/>
    <w:uiPriority w:val="99"/>
    <w:semiHidden/>
    <w:unhideWhenUsed/>
    <w:rsid w:val="003C7605"/>
    <w:rPr>
      <w:rFonts w:ascii="Tahoma" w:hAnsi="Tahoma" w:cs="Tahoma"/>
      <w:sz w:val="16"/>
      <w:szCs w:val="16"/>
    </w:rPr>
  </w:style>
  <w:style w:type="character" w:customStyle="1" w:styleId="ac">
    <w:name w:val="Текст выноски Знак"/>
    <w:basedOn w:val="a0"/>
    <w:link w:val="ab"/>
    <w:uiPriority w:val="99"/>
    <w:semiHidden/>
    <w:rsid w:val="003C7605"/>
    <w:rPr>
      <w:rFonts w:ascii="Tahoma" w:eastAsia="Times New Roman" w:hAnsi="Tahoma" w:cs="Tahoma"/>
      <w:sz w:val="16"/>
      <w:szCs w:val="16"/>
    </w:rPr>
  </w:style>
  <w:style w:type="character" w:customStyle="1" w:styleId="10">
    <w:name w:val="Заголовок 1 Знак"/>
    <w:basedOn w:val="a0"/>
    <w:link w:val="1"/>
    <w:uiPriority w:val="99"/>
    <w:rsid w:val="004231D9"/>
    <w:rPr>
      <w:rFonts w:ascii="Times New Roman CYR" w:eastAsia="Times New Roman" w:hAnsi="Times New Roman CYR" w:cs="Times New Roman CYR"/>
      <w:b/>
      <w:bCs/>
      <w:color w:val="26282F"/>
      <w:sz w:val="24"/>
      <w:szCs w:val="24"/>
      <w:lang w:eastAsia="ru-RU"/>
    </w:rPr>
  </w:style>
  <w:style w:type="paragraph" w:customStyle="1" w:styleId="ConsPlusNormal">
    <w:name w:val="ConsPlusNormal"/>
    <w:rsid w:val="00BA4760"/>
    <w:pPr>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rsid w:val="00BA476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1A339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8212">
      <w:bodyDiv w:val="1"/>
      <w:marLeft w:val="0"/>
      <w:marRight w:val="0"/>
      <w:marTop w:val="0"/>
      <w:marBottom w:val="0"/>
      <w:divBdr>
        <w:top w:val="none" w:sz="0" w:space="0" w:color="auto"/>
        <w:left w:val="none" w:sz="0" w:space="0" w:color="auto"/>
        <w:bottom w:val="none" w:sz="0" w:space="0" w:color="auto"/>
        <w:right w:val="none" w:sz="0" w:space="0" w:color="auto"/>
      </w:divBdr>
    </w:div>
    <w:div w:id="338429285">
      <w:bodyDiv w:val="1"/>
      <w:marLeft w:val="0"/>
      <w:marRight w:val="0"/>
      <w:marTop w:val="0"/>
      <w:marBottom w:val="0"/>
      <w:divBdr>
        <w:top w:val="none" w:sz="0" w:space="0" w:color="auto"/>
        <w:left w:val="none" w:sz="0" w:space="0" w:color="auto"/>
        <w:bottom w:val="none" w:sz="0" w:space="0" w:color="auto"/>
        <w:right w:val="none" w:sz="0" w:space="0" w:color="auto"/>
      </w:divBdr>
    </w:div>
    <w:div w:id="955333046">
      <w:bodyDiv w:val="1"/>
      <w:marLeft w:val="0"/>
      <w:marRight w:val="0"/>
      <w:marTop w:val="0"/>
      <w:marBottom w:val="0"/>
      <w:divBdr>
        <w:top w:val="none" w:sz="0" w:space="0" w:color="auto"/>
        <w:left w:val="none" w:sz="0" w:space="0" w:color="auto"/>
        <w:bottom w:val="none" w:sz="0" w:space="0" w:color="auto"/>
        <w:right w:val="none" w:sz="0" w:space="0" w:color="auto"/>
      </w:divBdr>
    </w:div>
    <w:div w:id="1999994625">
      <w:bodyDiv w:val="1"/>
      <w:marLeft w:val="0"/>
      <w:marRight w:val="0"/>
      <w:marTop w:val="0"/>
      <w:marBottom w:val="0"/>
      <w:divBdr>
        <w:top w:val="none" w:sz="0" w:space="0" w:color="auto"/>
        <w:left w:val="none" w:sz="0" w:space="0" w:color="auto"/>
        <w:bottom w:val="none" w:sz="0" w:space="0" w:color="auto"/>
        <w:right w:val="none" w:sz="0" w:space="0" w:color="auto"/>
      </w:divBdr>
      <w:divsChild>
        <w:div w:id="1093093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1928</TotalTime>
  <Pages>3</Pages>
  <Words>1021</Words>
  <Characters>5823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dc:creator>
  <cp:lastModifiedBy>Виктория Василюк</cp:lastModifiedBy>
  <cp:revision>83</cp:revision>
  <cp:lastPrinted>2026-08-03T14:50:00Z</cp:lastPrinted>
  <dcterms:created xsi:type="dcterms:W3CDTF">2023-07-12T06:40:00Z</dcterms:created>
  <dcterms:modified xsi:type="dcterms:W3CDTF">2026-08-03T15:13:00Z</dcterms:modified>
</cp:coreProperties>
</file>