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ind w:firstLine="0" w:left="4961"/>
      </w:pPr>
      <w:r>
        <w:t>Начальнику  управления ЖКХ и ТЭК администрации Туапсинского муниципального округа</w:t>
      </w:r>
    </w:p>
    <w:p w14:paraId="02000000">
      <w:pPr>
        <w:ind w:firstLine="0" w:left="4961"/>
      </w:pPr>
    </w:p>
    <w:p w14:paraId="03000000">
      <w:pPr>
        <w:ind w:firstLine="0" w:left="4961"/>
      </w:pPr>
      <w:r>
        <w:t>Дацишину Д.В.</w:t>
      </w:r>
    </w:p>
    <w:p w14:paraId="04000000">
      <w:pPr>
        <w:ind/>
        <w:jc w:val="both"/>
        <w:rPr>
          <w:b w:val="1"/>
        </w:rPr>
      </w:pPr>
    </w:p>
    <w:p w14:paraId="05000000">
      <w:pPr>
        <w:ind/>
        <w:jc w:val="center"/>
        <w:rPr>
          <w:b w:val="1"/>
        </w:rPr>
      </w:pPr>
    </w:p>
    <w:p w14:paraId="06000000">
      <w:pPr>
        <w:ind/>
        <w:jc w:val="center"/>
        <w:rPr>
          <w:b w:val="1"/>
        </w:rPr>
      </w:pPr>
    </w:p>
    <w:p w14:paraId="07000000">
      <w:pPr>
        <w:ind/>
        <w:jc w:val="center"/>
        <w:rPr>
          <w:b w:val="1"/>
        </w:rPr>
      </w:pPr>
      <w:r>
        <w:rPr>
          <w:b w:val="1"/>
        </w:rPr>
        <w:t>Заключение</w:t>
      </w:r>
    </w:p>
    <w:p w14:paraId="08000000">
      <w:pPr>
        <w:ind/>
        <w:jc w:val="center"/>
        <w:rPr>
          <w:b w:val="0"/>
        </w:rPr>
      </w:pPr>
      <w:r>
        <w:t xml:space="preserve">по результатам экспертизы проекта постановления администрации Туапсинского муниципального округа </w:t>
      </w:r>
      <w:r>
        <w:t>«</w:t>
      </w:r>
      <w:r>
        <w:rPr>
          <w:b w:val="0"/>
          <w:sz w:val="28"/>
        </w:rPr>
        <w:t xml:space="preserve">О </w:t>
      </w:r>
      <w:r>
        <w:rPr>
          <w:b w:val="0"/>
          <w:sz w:val="28"/>
        </w:rPr>
        <w:t xml:space="preserve">проведении проверки </w:t>
      </w:r>
    </w:p>
    <w:p w14:paraId="09000000">
      <w:pPr>
        <w:ind/>
        <w:jc w:val="center"/>
        <w:rPr>
          <w:b w:val="0"/>
        </w:rPr>
      </w:pPr>
      <w:r>
        <w:rPr>
          <w:b w:val="0"/>
          <w:sz w:val="28"/>
        </w:rPr>
        <w:t xml:space="preserve">готовности к отопительному </w:t>
      </w:r>
      <w:r>
        <w:rPr>
          <w:b w:val="0"/>
          <w:sz w:val="28"/>
        </w:rPr>
        <w:t>периоду 202</w:t>
      </w:r>
      <w:r>
        <w:rPr>
          <w:b w:val="0"/>
          <w:sz w:val="28"/>
        </w:rPr>
        <w:t>5</w:t>
      </w:r>
      <w:r>
        <w:rPr>
          <w:b w:val="0"/>
          <w:sz w:val="28"/>
        </w:rPr>
        <w:t>-20</w:t>
      </w:r>
      <w:r>
        <w:rPr>
          <w:b w:val="0"/>
          <w:sz w:val="28"/>
        </w:rPr>
        <w:t>26</w:t>
      </w:r>
      <w:r>
        <w:rPr>
          <w:b w:val="0"/>
          <w:sz w:val="28"/>
        </w:rPr>
        <w:t xml:space="preserve"> годов теплоснабжающих организаций </w:t>
      </w:r>
      <w:r>
        <w:rPr>
          <w:b w:val="0"/>
          <w:sz w:val="28"/>
        </w:rPr>
        <w:t xml:space="preserve">и потребителей тепловой энергии </w:t>
      </w:r>
      <w:r>
        <w:rPr>
          <w:b w:val="0"/>
          <w:sz w:val="28"/>
        </w:rPr>
        <w:t xml:space="preserve">Туапсинского </w:t>
      </w:r>
    </w:p>
    <w:p w14:paraId="0A000000">
      <w:pPr>
        <w:tabs>
          <w:tab w:leader="none" w:pos="8789" w:val="left"/>
        </w:tabs>
        <w:ind/>
        <w:jc w:val="center"/>
      </w:pPr>
      <w:r>
        <w:rPr>
          <w:b w:val="0"/>
          <w:sz w:val="28"/>
        </w:rPr>
        <w:t>муниципального округа»</w:t>
      </w:r>
    </w:p>
    <w:p w14:paraId="0B000000">
      <w:pPr>
        <w:rPr>
          <w:sz w:val="28"/>
        </w:rPr>
      </w:pPr>
    </w:p>
    <w:p w14:paraId="0C000000">
      <w:pPr>
        <w:ind/>
        <w:jc w:val="center"/>
        <w:rPr>
          <w:b w:val="1"/>
        </w:rPr>
      </w:pPr>
    </w:p>
    <w:p w14:paraId="0D000000">
      <w:pPr>
        <w:ind w:firstLine="567" w:left="0"/>
        <w:jc w:val="both"/>
        <w:rPr>
          <w:color w:val="000000"/>
        </w:rPr>
      </w:pPr>
      <w:r>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постановления администрации муниципального образования Туапсинский муниципальный округ Краснодарского края </w:t>
      </w:r>
      <w:r>
        <w:t>«</w:t>
      </w:r>
      <w:r>
        <w:rPr>
          <w:b w:val="0"/>
          <w:sz w:val="28"/>
        </w:rPr>
        <w:t xml:space="preserve">О </w:t>
      </w:r>
      <w:r>
        <w:rPr>
          <w:b w:val="0"/>
          <w:sz w:val="28"/>
        </w:rPr>
        <w:t xml:space="preserve">проведении проверки </w:t>
      </w:r>
      <w:r>
        <w:rPr>
          <w:b w:val="0"/>
          <w:sz w:val="28"/>
        </w:rPr>
        <w:t xml:space="preserve">готовности к отопительному </w:t>
      </w:r>
      <w:r>
        <w:rPr>
          <w:b w:val="0"/>
          <w:sz w:val="28"/>
        </w:rPr>
        <w:t>периоду 202</w:t>
      </w:r>
      <w:r>
        <w:rPr>
          <w:b w:val="0"/>
          <w:sz w:val="28"/>
        </w:rPr>
        <w:t>5</w:t>
      </w:r>
      <w:r>
        <w:rPr>
          <w:b w:val="0"/>
          <w:sz w:val="28"/>
        </w:rPr>
        <w:t>-20</w:t>
      </w:r>
      <w:r>
        <w:rPr>
          <w:b w:val="0"/>
          <w:sz w:val="28"/>
        </w:rPr>
        <w:t>26</w:t>
      </w:r>
      <w:r>
        <w:rPr>
          <w:b w:val="0"/>
          <w:sz w:val="28"/>
        </w:rPr>
        <w:t xml:space="preserve"> годов теплоснабжающих организаций </w:t>
      </w:r>
      <w:r>
        <w:rPr>
          <w:b w:val="0"/>
          <w:sz w:val="28"/>
        </w:rPr>
        <w:t xml:space="preserve">и потребителей тепловой энергии </w:t>
      </w:r>
      <w:r>
        <w:rPr>
          <w:b w:val="0"/>
          <w:sz w:val="28"/>
        </w:rPr>
        <w:t xml:space="preserve">Туапсинского </w:t>
      </w:r>
      <w:r>
        <w:rPr>
          <w:b w:val="0"/>
          <w:sz w:val="28"/>
        </w:rPr>
        <w:t>муниципального округа</w:t>
      </w:r>
      <w:r>
        <w:t>»</w:t>
      </w:r>
      <w:bookmarkStart w:id="1" w:name="_GoBack"/>
      <w:bookmarkEnd w:id="1"/>
      <w:r>
        <w:rPr>
          <w:b w:val="1"/>
        </w:rPr>
        <w:t xml:space="preserve">, </w:t>
      </w:r>
      <w:r>
        <w:t>поступивший из управления ЖКХ и ТЭК администрации Туапсинского муниципального округа установил:</w:t>
      </w:r>
    </w:p>
    <w:p w14:paraId="0E000000">
      <w:pPr>
        <w:ind w:firstLine="567" w:left="0"/>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14:paraId="0F000000">
      <w:pPr>
        <w:ind w:firstLine="567" w:left="0"/>
        <w:jc w:val="both"/>
      </w:pPr>
      <w:r>
        <w:rPr>
          <w:color w:val="000000"/>
          <w:sz w:val="28"/>
        </w:rPr>
        <w:t>Федеральным</w:t>
      </w:r>
      <w:r>
        <w:rPr>
          <w:color w:val="000000"/>
          <w:sz w:val="28"/>
        </w:rPr>
        <w:t>и</w:t>
      </w:r>
      <w:r>
        <w:rPr>
          <w:color w:val="000000"/>
          <w:sz w:val="28"/>
        </w:rPr>
        <w:t xml:space="preserve"> закон</w:t>
      </w:r>
      <w:r>
        <w:rPr>
          <w:color w:val="000000"/>
          <w:sz w:val="28"/>
        </w:rPr>
        <w:t>ами</w:t>
      </w:r>
      <w:r>
        <w:rPr>
          <w:color w:val="000000"/>
          <w:sz w:val="28"/>
        </w:rPr>
        <w:t xml:space="preserve"> от 6 октября 2003 г.</w:t>
      </w:r>
      <w:r>
        <w:rPr>
          <w:color w:val="000000"/>
          <w:sz w:val="28"/>
        </w:rPr>
        <w:t xml:space="preserve"> </w:t>
      </w:r>
      <w:r>
        <w:rPr>
          <w:color w:val="000000"/>
          <w:sz w:val="28"/>
        </w:rPr>
        <w:br/>
      </w:r>
      <w:r>
        <w:rPr>
          <w:color w:val="000000"/>
          <w:sz w:val="28"/>
        </w:rPr>
        <w:t>№ 131-</w:t>
      </w:r>
      <w:r>
        <w:rPr>
          <w:color w:val="000000"/>
          <w:sz w:val="28"/>
        </w:rPr>
        <w:t xml:space="preserve">ФЗ «Об общих принципах организации местного самоуправления в Российской Федерации», </w:t>
      </w:r>
      <w:r>
        <w:rPr>
          <w:sz w:val="28"/>
        </w:rPr>
        <w:t xml:space="preserve">от 27 июля </w:t>
      </w:r>
      <w:r>
        <w:rPr>
          <w:sz w:val="28"/>
        </w:rPr>
        <w:t xml:space="preserve">2010 </w:t>
      </w:r>
      <w:r>
        <w:rPr>
          <w:sz w:val="28"/>
        </w:rPr>
        <w:t xml:space="preserve">г. № </w:t>
      </w:r>
      <w:r>
        <w:rPr>
          <w:sz w:val="28"/>
        </w:rPr>
        <w:t xml:space="preserve">190-ФЗ </w:t>
      </w:r>
      <w:r>
        <w:rPr>
          <w:sz w:val="28"/>
        </w:rPr>
        <w:t>«</w:t>
      </w:r>
      <w:r>
        <w:rPr>
          <w:sz w:val="28"/>
        </w:rPr>
        <w:t>О теплоснабжении</w:t>
      </w:r>
      <w:r>
        <w:rPr>
          <w:sz w:val="28"/>
        </w:rPr>
        <w:t>»,</w:t>
      </w:r>
      <w:r>
        <w:rPr>
          <w:sz w:val="28"/>
        </w:rPr>
        <w:t xml:space="preserve"> </w:t>
      </w:r>
      <w:r>
        <w:rPr>
          <w:sz w:val="28"/>
        </w:rPr>
        <w:t>приказом Министерства энергетики Российской Федерации от 13 ноябрь 2024 г. № 2234 «Об утверждении правил обеспечения готовности к отопительному периоду</w:t>
      </w:r>
      <w:r>
        <w:rPr>
          <w:sz w:val="28"/>
        </w:rPr>
        <w:t xml:space="preserve"> и порядка проведения оценки обеспечения готовности к отопительному периоду»</w:t>
      </w:r>
      <w:r>
        <w:rPr>
          <w:sz w:val="28"/>
        </w:rPr>
        <w:t xml:space="preserve">, постановлением администрации </w:t>
      </w:r>
      <w:r>
        <w:rPr>
          <w:sz w:val="28"/>
        </w:rPr>
        <w:t xml:space="preserve">Туапсинского </w:t>
      </w:r>
      <w:r>
        <w:rPr>
          <w:sz w:val="28"/>
        </w:rPr>
        <w:t xml:space="preserve">муниципального </w:t>
      </w:r>
      <w:r>
        <w:rPr>
          <w:sz w:val="28"/>
        </w:rPr>
        <w:t>округа</w:t>
      </w:r>
      <w:r>
        <w:rPr>
          <w:sz w:val="28"/>
        </w:rPr>
        <w:t xml:space="preserve"> от </w:t>
      </w:r>
      <w:r>
        <w:rPr>
          <w:sz w:val="28"/>
        </w:rPr>
        <w:t>24</w:t>
      </w:r>
      <w:r>
        <w:rPr>
          <w:sz w:val="28"/>
        </w:rPr>
        <w:t xml:space="preserve"> апреля 202</w:t>
      </w:r>
      <w:r>
        <w:rPr>
          <w:sz w:val="28"/>
        </w:rPr>
        <w:t>5 г. № 815</w:t>
      </w:r>
      <w:r>
        <w:rPr>
          <w:sz w:val="28"/>
        </w:rPr>
        <w:t xml:space="preserve"> «О подготовке жилищно-коммунального комплекса и объектов социальной сферы </w:t>
      </w:r>
      <w:r>
        <w:rPr>
          <w:sz w:val="28"/>
        </w:rPr>
        <w:t xml:space="preserve">Туапсинского </w:t>
      </w:r>
      <w:r>
        <w:rPr>
          <w:sz w:val="28"/>
        </w:rPr>
        <w:t xml:space="preserve">муниципального </w:t>
      </w:r>
      <w:r>
        <w:rPr>
          <w:sz w:val="28"/>
        </w:rPr>
        <w:t>округа</w:t>
      </w:r>
      <w:r>
        <w:rPr>
          <w:sz w:val="28"/>
        </w:rPr>
        <w:t xml:space="preserve"> к осенне-зимнему периоду 202</w:t>
      </w:r>
      <w:r>
        <w:rPr>
          <w:sz w:val="28"/>
        </w:rPr>
        <w:t>5</w:t>
      </w:r>
      <w:r>
        <w:rPr>
          <w:sz w:val="28"/>
        </w:rPr>
        <w:t>-202</w:t>
      </w:r>
      <w:r>
        <w:rPr>
          <w:sz w:val="28"/>
        </w:rPr>
        <w:t>6</w:t>
      </w:r>
      <w:r>
        <w:rPr>
          <w:sz w:val="28"/>
        </w:rPr>
        <w:t xml:space="preserve"> годов»</w:t>
      </w:r>
      <w:r>
        <w:t>.</w:t>
      </w:r>
    </w:p>
    <w:p w14:paraId="10000000">
      <w:pPr>
        <w:ind w:firstLine="567" w:left="0"/>
        <w:jc w:val="both"/>
      </w:pPr>
      <w:r>
        <w:t xml:space="preserve">2. Проект нормативного правового акта размещен на сайте администрации </w:t>
      </w:r>
      <w:r>
        <w:t>Туапсинского муниципального округа</w:t>
      </w:r>
      <w:r>
        <w:rPr>
          <w:color w:val="000000"/>
        </w:rPr>
        <w:t xml:space="preserve"> </w:t>
      </w:r>
      <w:r>
        <w:rPr>
          <w:rStyle w:val="Style_1_ch"/>
        </w:rPr>
        <w:fldChar w:fldCharType="begin"/>
      </w:r>
      <w:r>
        <w:rPr>
          <w:rStyle w:val="Style_1_ch"/>
        </w:rPr>
        <w:instrText>HYPERLINK "http://www.tuapseregion.ru/"</w:instrText>
      </w:r>
      <w:r>
        <w:rPr>
          <w:rStyle w:val="Style_1_ch"/>
        </w:rPr>
        <w:fldChar w:fldCharType="separate"/>
      </w:r>
      <w:r>
        <w:rPr>
          <w:rStyle w:val="Style_1_ch"/>
        </w:rPr>
        <w:t>www</w:t>
      </w:r>
      <w:r>
        <w:rPr>
          <w:rStyle w:val="Style_1_ch"/>
        </w:rPr>
        <w:t>.</w:t>
      </w:r>
      <w:r>
        <w:rPr>
          <w:rStyle w:val="Style_1_ch"/>
        </w:rPr>
        <w:t>tuapseregion</w:t>
      </w:r>
      <w:r>
        <w:rPr>
          <w:rStyle w:val="Style_1_ch"/>
        </w:rPr>
        <w:t>.</w:t>
      </w:r>
      <w:r>
        <w:rPr>
          <w:rStyle w:val="Style_1_ch"/>
        </w:rPr>
        <w:t>ru</w:t>
      </w:r>
      <w:r>
        <w:rPr>
          <w:rStyle w:val="Style_1_ch"/>
        </w:rPr>
        <w:fldChar w:fldCharType="end"/>
      </w:r>
      <w:r>
        <w:rPr>
          <w:color w:val="000000"/>
        </w:rPr>
        <w:t xml:space="preserve">, в разделе «Документы», подразделе «Антикоррупционная экспертиза нормативных правовых актов (проектов)» </w:t>
      </w:r>
      <w:r>
        <w:t xml:space="preserve">для проведения независимой антикоррупционной экспертизы. </w:t>
      </w:r>
    </w:p>
    <w:p w14:paraId="11000000">
      <w:pPr>
        <w:ind w:firstLine="567" w:left="0"/>
        <w:jc w:val="both"/>
      </w:pPr>
    </w:p>
    <w:p w14:paraId="12000000">
      <w:pPr>
        <w:ind w:firstLine="567" w:left="0"/>
        <w:jc w:val="both"/>
      </w:pPr>
      <w:r>
        <w:t>3. В ходе антикоррупционной экспертизы проекта нормативного правового акта коррупциогенные факторы не обнаружены.</w:t>
      </w:r>
    </w:p>
    <w:p w14:paraId="13000000">
      <w:pPr>
        <w:ind w:firstLine="567" w:left="0"/>
        <w:jc w:val="both"/>
      </w:pPr>
      <w:r>
        <w:t>4. Проект нормативного правового акта может быть рекомендован для официального принятия.</w:t>
      </w:r>
    </w:p>
    <w:p w14:paraId="14000000"/>
    <w:p w14:paraId="15000000"/>
    <w:p w14:paraId="16000000">
      <w:r>
        <w:t>Начальник</w:t>
      </w:r>
    </w:p>
    <w:p w14:paraId="17000000">
      <w:r>
        <w:t>правового управления администрации</w:t>
      </w:r>
    </w:p>
    <w:p w14:paraId="18000000">
      <w:r>
        <w:t>Туапсинского муниципального округа                                               М.А.</w:t>
      </w:r>
      <w:r>
        <w:t xml:space="preserve"> </w:t>
      </w:r>
      <w:r>
        <w:t>Синенко</w:t>
      </w:r>
    </w:p>
    <w:p w14:paraId="19000000"/>
    <w:sectPr>
      <w:pgSz w:h="16838" w:orient="portrait" w:w="11906"/>
      <w:pgMar w:bottom="1134" w:footer="709" w:gutter="0" w:header="709" w:left="1701"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spacing w:after="0" w:line="240" w:lineRule="auto"/>
      <w:ind/>
    </w:pPr>
    <w:rPr>
      <w:rFonts w:ascii="Times New Roman" w:hAnsi="Times New Roman"/>
      <w:sz w:val="28"/>
    </w:rPr>
  </w:style>
  <w:style w:default="1" w:styleId="Style_2_ch" w:type="character">
    <w:name w:val="Normal"/>
    <w:link w:val="Style_2"/>
    <w:rPr>
      <w:rFonts w:ascii="Times New Roman" w:hAnsi="Times New Roman"/>
      <w:sz w:val="28"/>
    </w:rPr>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Endnote"/>
    <w:link w:val="Style_7_ch"/>
    <w:pPr>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next w:val="Style_2"/>
    <w:link w:val="Style_8_ch"/>
    <w:uiPriority w:val="9"/>
    <w:qFormat/>
    <w:pPr>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Balloon Text"/>
    <w:basedOn w:val="Style_2"/>
    <w:link w:val="Style_9_ch"/>
    <w:rPr>
      <w:rFonts w:ascii="Tahoma" w:hAnsi="Tahoma"/>
      <w:sz w:val="16"/>
    </w:rPr>
  </w:style>
  <w:style w:styleId="Style_9_ch" w:type="character">
    <w:name w:val="Balloon Text"/>
    <w:basedOn w:val="Style_2_ch"/>
    <w:link w:val="Style_9"/>
    <w:rPr>
      <w:rFonts w:ascii="Tahoma" w:hAnsi="Tahoma"/>
      <w:sz w:val="16"/>
    </w:rPr>
  </w:style>
  <w:style w:styleId="Style_10" w:type="paragraph">
    <w:name w:val="Strong"/>
    <w:link w:val="Style_10_ch"/>
    <w:rPr>
      <w:rFonts w:ascii="Times New Roman" w:hAnsi="Times New Roman"/>
      <w:b w:val="1"/>
    </w:rPr>
  </w:style>
  <w:style w:styleId="Style_10_ch" w:type="character">
    <w:name w:val="Strong"/>
    <w:link w:val="Style_10"/>
    <w:rPr>
      <w:rFonts w:ascii="Times New Roman" w:hAnsi="Times New Roman"/>
      <w:b w:val="1"/>
    </w:rPr>
  </w:style>
  <w:style w:styleId="Style_11" w:type="paragraph">
    <w:name w:val="toc 3"/>
    <w:next w:val="Style_2"/>
    <w:link w:val="Style_11_ch"/>
    <w:uiPriority w:val="39"/>
    <w:pPr>
      <w:ind w:firstLine="0" w:left="400"/>
      <w:jc w:val="left"/>
    </w:pPr>
    <w:rPr>
      <w:rFonts w:ascii="XO Thames" w:hAnsi="XO Thames"/>
      <w:sz w:val="28"/>
    </w:rPr>
  </w:style>
  <w:style w:styleId="Style_11_ch" w:type="character">
    <w:name w:val="toc 3"/>
    <w:link w:val="Style_11"/>
    <w:rPr>
      <w:rFonts w:ascii="XO Thames" w:hAnsi="XO Thames"/>
      <w:sz w:val="28"/>
    </w:rPr>
  </w:style>
  <w:style w:styleId="Style_12" w:type="paragraph">
    <w:name w:val="heading 5"/>
    <w:next w:val="Style_2"/>
    <w:link w:val="Style_12_ch"/>
    <w:uiPriority w:val="9"/>
    <w:qFormat/>
    <w:pPr>
      <w:spacing w:after="120" w:before="120"/>
      <w:ind/>
      <w:jc w:val="both"/>
      <w:outlineLvl w:val="4"/>
    </w:pPr>
    <w:rPr>
      <w:rFonts w:ascii="XO Thames" w:hAnsi="XO Thames"/>
      <w:b w:val="1"/>
      <w:sz w:val="22"/>
    </w:rPr>
  </w:style>
  <w:style w:styleId="Style_12_ch" w:type="character">
    <w:name w:val="heading 5"/>
    <w:link w:val="Style_12"/>
    <w:rPr>
      <w:rFonts w:ascii="XO Thames" w:hAnsi="XO Thames"/>
      <w:b w:val="1"/>
      <w:sz w:val="22"/>
    </w:rPr>
  </w:style>
  <w:style w:styleId="Style_13" w:type="paragraph">
    <w:name w:val="heading 1"/>
    <w:next w:val="Style_2"/>
    <w:link w:val="Style_13_ch"/>
    <w:uiPriority w:val="9"/>
    <w:qFormat/>
    <w:pPr>
      <w:spacing w:after="120" w:before="120"/>
      <w:ind/>
      <w:jc w:val="both"/>
      <w:outlineLvl w:val="0"/>
    </w:pPr>
    <w:rPr>
      <w:rFonts w:ascii="XO Thames" w:hAnsi="XO Thames"/>
      <w:b w:val="1"/>
      <w:sz w:val="32"/>
    </w:rPr>
  </w:style>
  <w:style w:styleId="Style_13_ch" w:type="character">
    <w:name w:val="heading 1"/>
    <w:link w:val="Style_13"/>
    <w:rPr>
      <w:rFonts w:ascii="XO Thames" w:hAnsi="XO Thames"/>
      <w:b w:val="1"/>
      <w:sz w:val="32"/>
    </w:rPr>
  </w:style>
  <w:style w:styleId="Style_1" w:type="paragraph">
    <w:name w:val="Hyperlink"/>
    <w:basedOn w:val="Style_14"/>
    <w:link w:val="Style_1_ch"/>
    <w:rPr>
      <w:color w:val="0000FF"/>
      <w:u w:val="single"/>
    </w:rPr>
  </w:style>
  <w:style w:styleId="Style_1_ch" w:type="character">
    <w:name w:val="Hyperlink"/>
    <w:basedOn w:val="Style_14_ch"/>
    <w:link w:val="Style_1"/>
    <w:rPr>
      <w:color w:val="0000FF"/>
      <w:u w:val="single"/>
    </w:rPr>
  </w:style>
  <w:style w:styleId="Style_15" w:type="paragraph">
    <w:name w:val="Footnote"/>
    <w:link w:val="Style_15_ch"/>
    <w:pPr>
      <w:ind w:firstLine="851" w:left="0"/>
      <w:jc w:val="both"/>
    </w:pPr>
    <w:rPr>
      <w:rFonts w:ascii="XO Thames" w:hAnsi="XO Thames"/>
      <w:sz w:val="22"/>
    </w:rPr>
  </w:style>
  <w:style w:styleId="Style_15_ch" w:type="character">
    <w:name w:val="Footnote"/>
    <w:link w:val="Style_15"/>
    <w:rPr>
      <w:rFonts w:ascii="XO Thames" w:hAnsi="XO Thames"/>
      <w:sz w:val="22"/>
    </w:rPr>
  </w:style>
  <w:style w:styleId="Style_14" w:type="paragraph">
    <w:name w:val="Default Paragraph Font"/>
    <w:link w:val="Style_14_ch"/>
  </w:style>
  <w:style w:styleId="Style_14_ch" w:type="character">
    <w:name w:val="Default Paragraph Font"/>
    <w:link w:val="Style_14"/>
  </w:style>
  <w:style w:styleId="Style_16" w:type="paragraph">
    <w:name w:val="toc 1"/>
    <w:next w:val="Style_2"/>
    <w:link w:val="Style_16_ch"/>
    <w:uiPriority w:val="39"/>
    <w:pPr>
      <w:ind w:firstLine="0" w:left="0"/>
      <w:jc w:val="left"/>
    </w:pPr>
    <w:rPr>
      <w:rFonts w:ascii="XO Thames" w:hAnsi="XO Thames"/>
      <w:b w:val="1"/>
      <w:sz w:val="28"/>
    </w:rPr>
  </w:style>
  <w:style w:styleId="Style_16_ch" w:type="character">
    <w:name w:val="toc 1"/>
    <w:link w:val="Style_16"/>
    <w:rPr>
      <w:rFonts w:ascii="XO Thames" w:hAnsi="XO Thames"/>
      <w:b w:val="1"/>
      <w:sz w:val="28"/>
    </w:rPr>
  </w:style>
  <w:style w:styleId="Style_17" w:type="paragraph">
    <w:name w:val="Header and Footer"/>
    <w:link w:val="Style_17_ch"/>
    <w:pPr>
      <w:spacing w:line="240" w:lineRule="auto"/>
      <w:ind/>
      <w:jc w:val="both"/>
    </w:pPr>
    <w:rPr>
      <w:rFonts w:ascii="XO Thames" w:hAnsi="XO Thames"/>
      <w:sz w:val="28"/>
    </w:rPr>
  </w:style>
  <w:style w:styleId="Style_17_ch" w:type="character">
    <w:name w:val="Header and Footer"/>
    <w:link w:val="Style_17"/>
    <w:rPr>
      <w:rFonts w:ascii="XO Thames" w:hAnsi="XO Thames"/>
      <w:sz w:val="28"/>
    </w:rPr>
  </w:style>
  <w:style w:styleId="Style_18" w:type="paragraph">
    <w:name w:val="toc 9"/>
    <w:next w:val="Style_2"/>
    <w:link w:val="Style_18_ch"/>
    <w:uiPriority w:val="39"/>
    <w:pPr>
      <w:ind w:firstLine="0" w:left="1600"/>
      <w:jc w:val="left"/>
    </w:pPr>
    <w:rPr>
      <w:rFonts w:ascii="XO Thames" w:hAnsi="XO Thames"/>
      <w:sz w:val="28"/>
    </w:rPr>
  </w:style>
  <w:style w:styleId="Style_18_ch" w:type="character">
    <w:name w:val="toc 9"/>
    <w:link w:val="Style_18"/>
    <w:rPr>
      <w:rFonts w:ascii="XO Thames" w:hAnsi="XO Thames"/>
      <w:sz w:val="28"/>
    </w:rPr>
  </w:style>
  <w:style w:styleId="Style_19" w:type="paragraph">
    <w:name w:val="toc 8"/>
    <w:next w:val="Style_2"/>
    <w:link w:val="Style_19_ch"/>
    <w:uiPriority w:val="39"/>
    <w:pPr>
      <w:ind w:firstLine="0" w:left="1400"/>
      <w:jc w:val="left"/>
    </w:pPr>
    <w:rPr>
      <w:rFonts w:ascii="XO Thames" w:hAnsi="XO Thames"/>
      <w:sz w:val="28"/>
    </w:rPr>
  </w:style>
  <w:style w:styleId="Style_19_ch" w:type="character">
    <w:name w:val="toc 8"/>
    <w:link w:val="Style_19"/>
    <w:rPr>
      <w:rFonts w:ascii="XO Thames" w:hAnsi="XO Thames"/>
      <w:sz w:val="28"/>
    </w:rPr>
  </w:style>
  <w:style w:styleId="Style_20" w:type="paragraph">
    <w:name w:val="toc 5"/>
    <w:next w:val="Style_2"/>
    <w:link w:val="Style_20_ch"/>
    <w:uiPriority w:val="39"/>
    <w:pPr>
      <w:ind w:firstLine="0" w:left="800"/>
      <w:jc w:val="left"/>
    </w:pPr>
    <w:rPr>
      <w:rFonts w:ascii="XO Thames" w:hAnsi="XO Thames"/>
      <w:sz w:val="28"/>
    </w:rPr>
  </w:style>
  <w:style w:styleId="Style_20_ch" w:type="character">
    <w:name w:val="toc 5"/>
    <w:link w:val="Style_20"/>
    <w:rPr>
      <w:rFonts w:ascii="XO Thames" w:hAnsi="XO Thames"/>
      <w:sz w:val="28"/>
    </w:rPr>
  </w:style>
  <w:style w:styleId="Style_21" w:type="paragraph">
    <w:name w:val="ConsPlusNormal"/>
    <w:link w:val="Style_21_ch"/>
    <w:pPr>
      <w:widowControl w:val="0"/>
      <w:spacing w:after="0" w:line="240" w:lineRule="auto"/>
      <w:ind/>
    </w:pPr>
    <w:rPr>
      <w:rFonts w:ascii="Calibri" w:hAnsi="Calibri"/>
    </w:rPr>
  </w:style>
  <w:style w:styleId="Style_21_ch" w:type="character">
    <w:name w:val="ConsPlusNormal"/>
    <w:link w:val="Style_21"/>
    <w:rPr>
      <w:rFonts w:ascii="Calibri" w:hAnsi="Calibri"/>
    </w:rPr>
  </w:style>
  <w:style w:styleId="Style_22" w:type="paragraph">
    <w:name w:val="Subtitle"/>
    <w:next w:val="Style_2"/>
    <w:link w:val="Style_22_ch"/>
    <w:uiPriority w:val="11"/>
    <w:qFormat/>
    <w:pPr>
      <w:ind/>
      <w:jc w:val="both"/>
    </w:pPr>
    <w:rPr>
      <w:rFonts w:ascii="XO Thames" w:hAnsi="XO Thames"/>
      <w:i w:val="1"/>
      <w:sz w:val="24"/>
    </w:rPr>
  </w:style>
  <w:style w:styleId="Style_22_ch" w:type="character">
    <w:name w:val="Subtitle"/>
    <w:link w:val="Style_22"/>
    <w:rPr>
      <w:rFonts w:ascii="XO Thames" w:hAnsi="XO Thames"/>
      <w:i w:val="1"/>
      <w:sz w:val="24"/>
    </w:rPr>
  </w:style>
  <w:style w:styleId="Style_23" w:type="paragraph">
    <w:name w:val="Title"/>
    <w:next w:val="Style_2"/>
    <w:link w:val="Style_23_ch"/>
    <w:uiPriority w:val="10"/>
    <w:qFormat/>
    <w:pPr>
      <w:spacing w:after="567" w:before="567"/>
      <w:ind/>
      <w:jc w:val="center"/>
    </w:pPr>
    <w:rPr>
      <w:rFonts w:ascii="XO Thames" w:hAnsi="XO Thames"/>
      <w:b w:val="1"/>
      <w:caps w:val="1"/>
      <w:sz w:val="40"/>
    </w:rPr>
  </w:style>
  <w:style w:styleId="Style_23_ch" w:type="character">
    <w:name w:val="Title"/>
    <w:link w:val="Style_23"/>
    <w:rPr>
      <w:rFonts w:ascii="XO Thames" w:hAnsi="XO Thames"/>
      <w:b w:val="1"/>
      <w:caps w:val="1"/>
      <w:sz w:val="40"/>
    </w:rPr>
  </w:style>
  <w:style w:styleId="Style_24" w:type="paragraph">
    <w:name w:val="Normal (Web)"/>
    <w:basedOn w:val="Style_2"/>
    <w:link w:val="Style_24_ch"/>
    <w:rPr>
      <w:sz w:val="24"/>
    </w:rPr>
  </w:style>
  <w:style w:styleId="Style_24_ch" w:type="character">
    <w:name w:val="Normal (Web)"/>
    <w:basedOn w:val="Style_2_ch"/>
    <w:link w:val="Style_24"/>
    <w:rPr>
      <w:sz w:val="24"/>
    </w:rPr>
  </w:style>
  <w:style w:styleId="Style_25" w:type="paragraph">
    <w:name w:val="heading 4"/>
    <w:next w:val="Style_2"/>
    <w:link w:val="Style_25_ch"/>
    <w:uiPriority w:val="9"/>
    <w:qFormat/>
    <w:pPr>
      <w:spacing w:after="120" w:before="120"/>
      <w:ind/>
      <w:jc w:val="both"/>
      <w:outlineLvl w:val="3"/>
    </w:pPr>
    <w:rPr>
      <w:rFonts w:ascii="XO Thames" w:hAnsi="XO Thames"/>
      <w:b w:val="1"/>
      <w:sz w:val="24"/>
    </w:rPr>
  </w:style>
  <w:style w:styleId="Style_25_ch" w:type="character">
    <w:name w:val="heading 4"/>
    <w:link w:val="Style_25"/>
    <w:rPr>
      <w:rFonts w:ascii="XO Thames" w:hAnsi="XO Thames"/>
      <w:b w:val="1"/>
      <w:sz w:val="24"/>
    </w:rPr>
  </w:style>
  <w:style w:styleId="Style_26" w:type="paragraph">
    <w:name w:val="heading 2"/>
    <w:next w:val="Style_2"/>
    <w:link w:val="Style_26_ch"/>
    <w:uiPriority w:val="9"/>
    <w:qFormat/>
    <w:pPr>
      <w:spacing w:after="120" w:before="120"/>
      <w:ind/>
      <w:jc w:val="both"/>
      <w:outlineLvl w:val="1"/>
    </w:pPr>
    <w:rPr>
      <w:rFonts w:ascii="XO Thames" w:hAnsi="XO Thames"/>
      <w:b w:val="1"/>
      <w:sz w:val="28"/>
    </w:rPr>
  </w:style>
  <w:style w:styleId="Style_26_ch" w:type="character">
    <w:name w:val="heading 2"/>
    <w:link w:val="Style_26"/>
    <w:rPr>
      <w:rFonts w:ascii="XO Thames" w:hAnsi="XO Thames"/>
      <w:b w:val="1"/>
      <w:sz w:val="28"/>
    </w:rPr>
  </w:style>
  <w:style w:default="1" w:styleId="Style_27" w:type="table">
    <w:name w:val="Normal Table"/>
    <w:tblPr>
      <w:tblInd w:type="dxa" w:w="0"/>
      <w:tblCellMar>
        <w:top w:type="dxa" w:w="0"/>
        <w:left w:type="dxa" w:w="108"/>
        <w:bottom w:type="dxa" w:w="0"/>
        <w:right w:type="dxa" w:w="108"/>
      </w:tblCellMar>
    </w:tblPr>
  </w:style>
  <w:style w:styleId="Style_28" w:type="table">
    <w:name w:val="Table Grid"/>
    <w:basedOn w:val="Style_27"/>
    <w:pPr>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2025-06-04T06:21:23Z</dcterms:modified>
</cp:coreProperties>
</file>