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A95E6D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 w:rsidRPr="00A95E6D">
        <w:rPr>
          <w:rFonts w:eastAsia="Times New Roman" w:cs="Times New Roman"/>
          <w:bCs/>
          <w:szCs w:val="28"/>
          <w:lang w:eastAsia="ru-RU"/>
        </w:rPr>
        <w:t>Извещение о проведении конкурса</w:t>
      </w:r>
      <w:bookmarkStart w:id="0" w:name="_GoBack"/>
      <w:bookmarkEnd w:id="0"/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220E98" w:rsidRDefault="007F4732" w:rsidP="00220E98">
      <w:pPr>
        <w:rPr>
          <w:rFonts w:eastAsia="Lucida Sans Unicode" w:cs="Times New Roman"/>
          <w:kern w:val="1"/>
          <w:szCs w:val="28"/>
          <w:lang w:eastAsia="ar-SA"/>
        </w:rPr>
      </w:pPr>
      <w:r w:rsidRPr="009836B9">
        <w:t xml:space="preserve">Конкурс проводится на основании </w:t>
      </w:r>
      <w:r w:rsidR="00220E98" w:rsidRPr="00220E98">
        <w:rPr>
          <w:rFonts w:eastAsia="Lucida Sans Unicode" w:cs="Times New Roman"/>
          <w:kern w:val="1"/>
          <w:szCs w:val="28"/>
        </w:rPr>
        <w:t>постановлением администрации муниципального образования Туапсинский район от 3 августа 2020 года № 1125 «</w:t>
      </w:r>
      <w:r w:rsidR="00220E98" w:rsidRPr="00220E98">
        <w:rPr>
          <w:rFonts w:eastAsia="Lucida Sans Unicode" w:cs="Times New Roman"/>
          <w:kern w:val="1"/>
          <w:szCs w:val="28"/>
          <w:lang w:eastAsia="ar-SA"/>
        </w:rPr>
        <w:t xml:space="preserve">Об  утверждении  Порядка  </w:t>
      </w:r>
      <w:r w:rsidR="00220E98" w:rsidRPr="00220E98">
        <w:rPr>
          <w:rFonts w:eastAsia="Lucida Sans Unicode"/>
          <w:kern w:val="1"/>
          <w:lang w:eastAsia="ar-SA"/>
        </w:rPr>
        <w:t xml:space="preserve">предоставления субсидий из бюджета муниципального образования Туапсинский район общественным объединениям  и  некоммерческим организациям, осуществляющим </w:t>
      </w:r>
      <w:r w:rsidR="00220E98" w:rsidRPr="00220E98">
        <w:t>свою деятельность на территории Туапсинского района»</w:t>
      </w:r>
      <w:r w:rsidRPr="009836B9">
        <w:t>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220E98" w:rsidRPr="002155B3" w:rsidRDefault="00220E98" w:rsidP="00220E98">
      <w:pPr>
        <w:ind w:firstLine="708"/>
      </w:pPr>
      <w:proofErr w:type="gramStart"/>
      <w:r w:rsidRPr="002155B3">
        <w:t xml:space="preserve">Участниками конкурса могут быть некоммерческие организации, созданные в предусмотренных Федеральным </w:t>
      </w:r>
      <w:hyperlink r:id="rId5" w:history="1">
        <w:r w:rsidRPr="002155B3">
          <w:t>законом</w:t>
        </w:r>
      </w:hyperlink>
      <w:r w:rsidRPr="002155B3">
        <w:t xml:space="preserve"> от 12 января 1996 года   № 7-ФЗ «О некоммерческих организациях» формах, зарегистрированные в установленном законодательством Российской Федерации порядке и осуществляющие на территории Туапсинского района в соответствии со своими учредительными документами деятельность, предусмотренную </w:t>
      </w:r>
      <w:hyperlink r:id="rId6" w:history="1">
        <w:r w:rsidRPr="002155B3">
          <w:t>статьей 31.1</w:t>
        </w:r>
      </w:hyperlink>
      <w:r w:rsidRPr="002155B3">
        <w:t xml:space="preserve"> Федерального закона от 12 января 1996 года № 7-ФЗ «О некоммерческих организациях», </w:t>
      </w:r>
      <w:hyperlink r:id="rId7" w:history="1">
        <w:r w:rsidRPr="002155B3">
          <w:t>статьей 5</w:t>
        </w:r>
      </w:hyperlink>
      <w:r w:rsidRPr="002155B3">
        <w:t xml:space="preserve"> Закона Краснодарского края</w:t>
      </w:r>
      <w:proofErr w:type="gramEnd"/>
      <w:r w:rsidRPr="002155B3">
        <w:t xml:space="preserve"> от 7 июня 2011 года   № 2264-КЗ «О поддержке социально ориентированных некоммерческих организаций, осуществляющих деятельность в Краснодарском крае» (далее - участники).</w:t>
      </w:r>
    </w:p>
    <w:p w:rsidR="00220E98" w:rsidRPr="002155B3" w:rsidRDefault="00220E98" w:rsidP="00220E98">
      <w:pPr>
        <w:ind w:firstLine="708"/>
      </w:pPr>
      <w:r w:rsidRPr="002155B3">
        <w:t>К участникам конкурса на предоставление субсидий устанавливаются следующие требования.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Осуществление некоммерческой организацией деятельности в течение не менее трех лет до даты подачи заявки на участие в конкурсе.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220E98" w:rsidRPr="002155B3" w:rsidRDefault="00220E98" w:rsidP="00220E98">
      <w:pPr>
        <w:ind w:firstLine="708"/>
      </w:pPr>
      <w:proofErr w:type="gramStart"/>
      <w:r>
        <w:t>-</w:t>
      </w:r>
      <w:r w:rsidRPr="002155B3">
        <w:t xml:space="preserve"> Отсутствие у некоммерческой организации неисполненной обязанности представить в соответствии с Федеральным </w:t>
      </w:r>
      <w:hyperlink r:id="rId8" w:history="1">
        <w:r w:rsidRPr="002155B3">
          <w:t>законом</w:t>
        </w:r>
      </w:hyperlink>
      <w:r w:rsidRPr="002155B3">
        <w:t xml:space="preserve"> от 12 января 1996 года № 7-ФЗ «О некоммерческих организациях»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  <w:proofErr w:type="gramEnd"/>
    </w:p>
    <w:p w:rsidR="00220E98" w:rsidRPr="002155B3" w:rsidRDefault="00220E98" w:rsidP="00220E98">
      <w:pPr>
        <w:ind w:firstLine="708"/>
      </w:pPr>
      <w:r>
        <w:lastRenderedPageBreak/>
        <w:t>-</w:t>
      </w:r>
      <w:r w:rsidRPr="002155B3">
        <w:t xml:space="preserve"> Отсутствие у некоммерческой организации задолженности по арендной плате за землю и имущество, находящиеся в государственной и муниципальной собственности.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просроченной задолженности по расчётам с бюджетами всех уровней и государственными внебюджетными фондами.</w:t>
      </w:r>
    </w:p>
    <w:p w:rsidR="00220E98" w:rsidRPr="002155B3" w:rsidRDefault="00220E98" w:rsidP="00220E98">
      <w:pPr>
        <w:ind w:firstLine="708"/>
      </w:pPr>
      <w:r w:rsidRPr="002155B3">
        <w:t xml:space="preserve"> Не могут являться участниками конкурса:</w:t>
      </w:r>
    </w:p>
    <w:p w:rsidR="00220E98" w:rsidRPr="002155B3" w:rsidRDefault="00220E98" w:rsidP="00220E98">
      <w:pPr>
        <w:ind w:firstLine="708"/>
      </w:pPr>
      <w:r w:rsidRPr="002155B3">
        <w:t>государственные корпорации;</w:t>
      </w:r>
    </w:p>
    <w:p w:rsidR="00220E98" w:rsidRPr="002155B3" w:rsidRDefault="00220E98" w:rsidP="00220E98">
      <w:pPr>
        <w:ind w:firstLine="708"/>
      </w:pPr>
      <w:r w:rsidRPr="002155B3">
        <w:t>государственные компании;</w:t>
      </w:r>
    </w:p>
    <w:p w:rsidR="00220E98" w:rsidRPr="002155B3" w:rsidRDefault="00220E98" w:rsidP="00220E98">
      <w:pPr>
        <w:ind w:firstLine="708"/>
      </w:pPr>
      <w:r w:rsidRPr="002155B3">
        <w:t>политические партии;</w:t>
      </w:r>
    </w:p>
    <w:p w:rsidR="00220E98" w:rsidRPr="002155B3" w:rsidRDefault="00220E98" w:rsidP="00220E98">
      <w:pPr>
        <w:ind w:firstLine="708"/>
      </w:pPr>
      <w:r w:rsidRPr="002155B3">
        <w:t>государственные (муниципальные) учреждения;</w:t>
      </w:r>
    </w:p>
    <w:p w:rsidR="00220E98" w:rsidRPr="002155B3" w:rsidRDefault="00220E98" w:rsidP="00220E98">
      <w:pPr>
        <w:ind w:firstLine="708"/>
      </w:pPr>
      <w:r w:rsidRPr="002155B3">
        <w:t>общественные объединения, не являющиеся юридическими лицами;</w:t>
      </w:r>
    </w:p>
    <w:p w:rsidR="00220E98" w:rsidRPr="002155B3" w:rsidRDefault="00220E98" w:rsidP="00220E98">
      <w:pPr>
        <w:ind w:firstLine="708"/>
      </w:pPr>
      <w:r w:rsidRPr="002155B3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220E98" w:rsidRPr="002155B3" w:rsidRDefault="00220E98" w:rsidP="00220E98">
      <w:pPr>
        <w:ind w:firstLine="708"/>
      </w:pPr>
      <w:r w:rsidRPr="002155B3">
        <w:t>публично-правовые компании.</w:t>
      </w:r>
    </w:p>
    <w:p w:rsidR="00220E98" w:rsidRDefault="00220E98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Default="00A95EB0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b/>
          <w:kern w:val="1"/>
          <w:szCs w:val="24"/>
          <w:lang w:eastAsia="ar-SA"/>
        </w:rPr>
      </w:pPr>
      <w:r w:rsidRPr="00A95EB0">
        <w:rPr>
          <w:rFonts w:eastAsia="Lucida Sans Unicode" w:cs="Times New Roman"/>
          <w:b/>
          <w:kern w:val="1"/>
          <w:szCs w:val="24"/>
          <w:lang w:eastAsia="ar-SA"/>
        </w:rPr>
        <w:t>Для участия в конкурсе некоммерческая организация представляет заявку по установленной форме с приложением следующих документов: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программа по установленной форме;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копии учредительных документов заявителя;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выписка из Единого государственного реестра юридических лиц,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копия отчетности, представленной претендентом в территориальный орган Министерства юстиции РФ за предыдущий отчётный год;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документы, подтверждающие полномочия лица, подписывающего заявку и программу;</w:t>
      </w:r>
    </w:p>
    <w:p w:rsid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заявление о согласии на обработку персональных данных, содержащихся в представляемых документах (в установленных законодательством Российской Федерации случаях);</w:t>
      </w:r>
    </w:p>
    <w:p w:rsidR="00C36C0A" w:rsidRPr="00A95EB0" w:rsidRDefault="00C36C0A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C36C0A">
        <w:rPr>
          <w:rFonts w:eastAsia="Lucida Sans Unicode" w:cs="Times New Roman"/>
          <w:kern w:val="1"/>
          <w:szCs w:val="24"/>
          <w:lang w:eastAsia="ar-SA"/>
        </w:rPr>
        <w:t>заявление о согласии на публикацию (размещение) в информационно-телекоммуникационной сети «Интернет» информацию об участнике конкурса, о подаваемой участником конкурса заявке</w:t>
      </w:r>
      <w:r>
        <w:rPr>
          <w:rFonts w:eastAsia="Lucida Sans Unicode" w:cs="Times New Roman"/>
          <w:kern w:val="1"/>
          <w:szCs w:val="24"/>
          <w:lang w:eastAsia="ar-SA"/>
        </w:rPr>
        <w:t>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информационное письмо краевого органа охраны объектов культурного </w:t>
      </w:r>
      <w:r w:rsidRPr="00A95EB0">
        <w:rPr>
          <w:rFonts w:eastAsia="Lucida Sans Unicode" w:cs="Times New Roman"/>
          <w:kern w:val="1"/>
          <w:szCs w:val="24"/>
          <w:lang w:eastAsia="ar-SA"/>
        </w:rPr>
        <w:lastRenderedPageBreak/>
        <w:t>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предоставляется субсидия, планируется проведение мероприятий по сохранению объектов культурного наследия (памятников истории и культуры) народов Российской Федерации, расположенных на территории Туапсинского района;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копия решения о признании некоммерческой организации исполнителем общественно полезных услуг в соответствии с </w:t>
      </w:r>
      <w:hyperlink r:id="rId9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постановлением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Правительства Российской Федерации от 26 января 2017 года № 89 «О реестре некоммерческих организаций - исполнителей общественно полезных услуг» (представляется некоммерческой организацией, включенной в реестр некоммерческих организаций - исполнителей общественно полезных услуг).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3.4. Заявка на участие в конкурсе с указанными </w:t>
      </w:r>
      <w:r w:rsidR="00EB66B9">
        <w:rPr>
          <w:rFonts w:eastAsia="Lucida Sans Unicode" w:cs="Times New Roman"/>
          <w:kern w:val="1"/>
          <w:szCs w:val="24"/>
          <w:lang w:eastAsia="ar-SA"/>
        </w:rPr>
        <w:t xml:space="preserve">документами </w:t>
      </w:r>
      <w:r w:rsidRPr="00A95EB0">
        <w:rPr>
          <w:rFonts w:eastAsia="Lucida Sans Unicode" w:cs="Times New Roman"/>
          <w:kern w:val="1"/>
          <w:szCs w:val="24"/>
          <w:lang w:eastAsia="ar-SA"/>
        </w:rPr>
        <w:t>представляется руководителем некоммерческой организации либо иным лицом на основании доверенности, выданной в установленном порядке.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победителей:</w:t>
      </w:r>
    </w:p>
    <w:p w:rsidR="0036151A" w:rsidRDefault="0036151A" w:rsidP="005D0BB5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B91B03" w:rsidRPr="009F2FBC">
        <w:rPr>
          <w:rFonts w:eastAsia="Calibri"/>
          <w:b/>
        </w:rPr>
        <w:t xml:space="preserve">до </w:t>
      </w:r>
      <w:r w:rsidR="00EB66B9">
        <w:rPr>
          <w:rFonts w:eastAsia="Calibri"/>
          <w:b/>
        </w:rPr>
        <w:t>2 55</w:t>
      </w:r>
      <w:r w:rsidR="00C36C0A">
        <w:rPr>
          <w:rFonts w:eastAsia="Calibri"/>
          <w:b/>
        </w:rPr>
        <w:t>5</w:t>
      </w:r>
      <w:r w:rsidR="00EB66B9">
        <w:rPr>
          <w:rFonts w:eastAsia="Calibri"/>
          <w:b/>
        </w:rPr>
        <w:t xml:space="preserve"> </w:t>
      </w:r>
      <w:r w:rsidR="00E25F38">
        <w:rPr>
          <w:rFonts w:eastAsia="Calibri"/>
          <w:b/>
        </w:rPr>
        <w:t xml:space="preserve"> 000</w:t>
      </w:r>
      <w:r w:rsidR="00B91B03" w:rsidRPr="009F2FBC">
        <w:rPr>
          <w:rFonts w:eastAsia="Calibri"/>
          <w:b/>
        </w:rPr>
        <w:t xml:space="preserve"> рублей</w:t>
      </w:r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 xml:space="preserve">до </w:t>
      </w:r>
      <w:r w:rsidR="00C36C0A">
        <w:rPr>
          <w:rFonts w:eastAsia="Calibri"/>
          <w:b/>
        </w:rPr>
        <w:t>18</w:t>
      </w:r>
      <w:r w:rsidR="00EB66B9">
        <w:rPr>
          <w:rFonts w:eastAsia="Calibri"/>
          <w:b/>
        </w:rPr>
        <w:t>0</w:t>
      </w:r>
      <w:r w:rsidR="00A95EB0">
        <w:rPr>
          <w:rFonts w:eastAsia="Calibri"/>
          <w:b/>
        </w:rPr>
        <w:t xml:space="preserve"> </w:t>
      </w:r>
      <w:r w:rsidRPr="009F2FBC">
        <w:rPr>
          <w:rFonts w:eastAsia="Calibri"/>
          <w:b/>
        </w:rPr>
        <w:t>000 рублей</w:t>
      </w:r>
      <w:r>
        <w:rPr>
          <w:rFonts w:eastAsia="Calibri"/>
        </w:rPr>
        <w:t>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Pr="009F2FBC">
        <w:rPr>
          <w:b/>
        </w:rPr>
        <w:t>1</w:t>
      </w:r>
      <w:r w:rsidR="00EB66B9">
        <w:rPr>
          <w:b/>
        </w:rPr>
        <w:t>7</w:t>
      </w:r>
      <w:r w:rsidRPr="009F2FBC">
        <w:rPr>
          <w:b/>
        </w:rPr>
        <w:t>0 000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AD50CD">
        <w:t xml:space="preserve"> – </w:t>
      </w:r>
      <w:r w:rsidR="009F2FBC" w:rsidRPr="009F2FBC">
        <w:rPr>
          <w:b/>
        </w:rPr>
        <w:t xml:space="preserve">до </w:t>
      </w:r>
      <w:r w:rsidR="00AD50CD" w:rsidRPr="009F2FBC">
        <w:rPr>
          <w:b/>
        </w:rPr>
        <w:t>1</w:t>
      </w:r>
      <w:r w:rsidR="00EB66B9">
        <w:rPr>
          <w:b/>
        </w:rPr>
        <w:t>7</w:t>
      </w:r>
      <w:r w:rsidR="00AD50CD" w:rsidRPr="009F2FBC">
        <w:rPr>
          <w:b/>
        </w:rPr>
        <w:t>0 000 рублей;</w:t>
      </w:r>
    </w:p>
    <w:p w:rsidR="00B91B03" w:rsidRPr="009F2FBC" w:rsidRDefault="00AD50CD" w:rsidP="00C36C0A">
      <w:pPr>
        <w:pStyle w:val="a5"/>
        <w:rPr>
          <w:b/>
          <w:szCs w:val="28"/>
        </w:rPr>
      </w:pPr>
      <w:r>
        <w:rPr>
          <w:rFonts w:eastAsia="Calibri"/>
        </w:rPr>
        <w:t xml:space="preserve">- </w:t>
      </w:r>
      <w:r w:rsidRPr="00607B26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</w:t>
      </w:r>
      <w:r w:rsidRPr="00607B26">
        <w:rPr>
          <w:rFonts w:eastAsia="Calibri"/>
        </w:rPr>
        <w:lastRenderedPageBreak/>
        <w:t>общественных объединений, предусматривающих обеспечение компле</w:t>
      </w:r>
      <w:r w:rsidR="0079466A">
        <w:rPr>
          <w:rFonts w:eastAsia="Calibri"/>
        </w:rPr>
        <w:t>кс</w:t>
      </w:r>
      <w:r w:rsidRPr="00607B26">
        <w:rPr>
          <w:rFonts w:eastAsia="Calibri"/>
        </w:rPr>
        <w:t xml:space="preserve">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>в Афганистане</w:t>
      </w:r>
      <w:r w:rsidRPr="00607B26">
        <w:rPr>
          <w:rFonts w:eastAsia="Calibri"/>
        </w:rPr>
        <w:t xml:space="preserve"> и других локальных войн, пр</w:t>
      </w:r>
      <w:r w:rsidR="0079466A">
        <w:rPr>
          <w:rFonts w:eastAsia="Calibri"/>
        </w:rPr>
        <w:t xml:space="preserve">оживающих в Туапсинском районе </w:t>
      </w:r>
      <w:r>
        <w:t xml:space="preserve">- </w:t>
      </w:r>
      <w:r w:rsidRPr="009F2FBC">
        <w:rPr>
          <w:b/>
        </w:rPr>
        <w:t>до 1</w:t>
      </w:r>
      <w:r w:rsidR="002243B9">
        <w:rPr>
          <w:b/>
        </w:rPr>
        <w:t>70</w:t>
      </w:r>
      <w:r w:rsidRPr="009F2FBC">
        <w:rPr>
          <w:b/>
        </w:rPr>
        <w:t> 000 рублей</w:t>
      </w:r>
      <w:r w:rsidR="00C36C0A">
        <w:rPr>
          <w:b/>
        </w:rPr>
        <w:t>.</w:t>
      </w:r>
    </w:p>
    <w:p w:rsidR="00B91B03" w:rsidRPr="00FB5A83" w:rsidRDefault="00B91B03" w:rsidP="005D0BB5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r w:rsidR="004C7491">
        <w:rPr>
          <w:rFonts w:eastAsia="Times New Roman" w:cs="Times New Roman"/>
          <w:szCs w:val="28"/>
          <w:lang w:eastAsia="ru-RU"/>
        </w:rPr>
        <w:t xml:space="preserve">    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10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C36C0A">
        <w:rPr>
          <w:rFonts w:eastAsia="Times New Roman" w:cs="Times New Roman"/>
          <w:szCs w:val="28"/>
          <w:lang w:eastAsia="ru-RU"/>
        </w:rPr>
        <w:t>25 октября</w:t>
      </w:r>
      <w:r w:rsidR="004C7491">
        <w:rPr>
          <w:rFonts w:eastAsia="Times New Roman" w:cs="Times New Roman"/>
          <w:szCs w:val="28"/>
          <w:lang w:eastAsia="ru-RU"/>
        </w:rPr>
        <w:t xml:space="preserve"> 2021</w:t>
      </w:r>
      <w:r w:rsidRPr="009836B9">
        <w:rPr>
          <w:rFonts w:eastAsia="Times New Roman" w:cs="Times New Roman"/>
          <w:szCs w:val="28"/>
          <w:lang w:eastAsia="ru-RU"/>
        </w:rPr>
        <w:t xml:space="preserve"> года,</w:t>
      </w:r>
      <w:r w:rsidR="00847B2A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 xml:space="preserve"> дата окончания </w:t>
      </w:r>
      <w:r w:rsidR="00C36C0A">
        <w:rPr>
          <w:rFonts w:eastAsia="Times New Roman" w:cs="Times New Roman"/>
          <w:szCs w:val="28"/>
          <w:lang w:eastAsia="ru-RU"/>
        </w:rPr>
        <w:t>23 ноября</w:t>
      </w:r>
      <w:r w:rsidR="00D06CD2">
        <w:rPr>
          <w:rFonts w:eastAsia="Times New Roman" w:cs="Times New Roman"/>
          <w:szCs w:val="28"/>
          <w:lang w:eastAsia="ru-RU"/>
        </w:rPr>
        <w:t xml:space="preserve"> 202</w:t>
      </w:r>
      <w:r w:rsidR="004C7491">
        <w:rPr>
          <w:rFonts w:eastAsia="Times New Roman" w:cs="Times New Roman"/>
          <w:szCs w:val="28"/>
          <w:lang w:eastAsia="ru-RU"/>
        </w:rPr>
        <w:t>1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C36C0A">
        <w:rPr>
          <w:rFonts w:eastAsia="Times New Roman" w:cs="Times New Roman"/>
          <w:szCs w:val="28"/>
          <w:lang w:eastAsia="ru-RU"/>
        </w:rPr>
        <w:t>23 ноября 2021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CF68E1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0E98"/>
    <w:rsid w:val="002218FF"/>
    <w:rsid w:val="00222261"/>
    <w:rsid w:val="00222551"/>
    <w:rsid w:val="00223315"/>
    <w:rsid w:val="002233F0"/>
    <w:rsid w:val="00223AB6"/>
    <w:rsid w:val="002243B9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491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641A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205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47B2A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643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5E6D"/>
    <w:rsid w:val="00A95EB0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36C0A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DF41EB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6B9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C302F6C1627AF80DDCD4B3F657CA245A2772327A411D4B96BAC29AEA82001A27FF5E934E0AFD69430892BaF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13C302F6C1627AF80C3C05D533A76A64EFC722024A84688E630F17EA7A27754ED7EBBAC38FFAFD78A318C21A613C95C142398437AEA6DE13474aC0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DDCD4B3F657CA245A2772327A411D4B96BAC29AEA82013A227F9EB31F5FB86CE67842BF35C8D080720995Ca70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513C302F6C1627AF80DDCD4B3F657CA245A2772327A411D4B96BAC29AEA82001A27FF5E934E0AFD69430892BaF0BH" TargetMode="External"/><Relationship Id="rId10" Type="http://schemas.openxmlformats.org/officeDocument/2006/relationships/hyperlink" Target="mailto:uso2448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13C302F6C1627AF80DDCD4B3F657CA244A07A2023A411D4B96BAC29AEA82001A27FF5E934E0AFD69430892BaF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Оксана Иванкова</cp:lastModifiedBy>
  <cp:revision>4</cp:revision>
  <cp:lastPrinted>2019-05-08T12:19:00Z</cp:lastPrinted>
  <dcterms:created xsi:type="dcterms:W3CDTF">2021-10-19T11:26:00Z</dcterms:created>
  <dcterms:modified xsi:type="dcterms:W3CDTF">2021-10-22T05:54:00Z</dcterms:modified>
</cp:coreProperties>
</file>