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  <w:bookmarkStart w:id="0" w:name="_GoBack"/>
      <w:bookmarkEnd w:id="0"/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BE1814">
        <w:rPr>
          <w:b/>
        </w:rPr>
        <w:t>7</w:t>
      </w: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  <w:r w:rsidR="00053F8D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                                       </w:t>
      </w:r>
      <w:r w:rsidR="00D07B58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    №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ED4FFA" w:rsidRPr="00B23C8A" w:rsidRDefault="00ED4FFA" w:rsidP="00053F8D">
      <w:pPr>
        <w:pStyle w:val="ConsPlusTitle"/>
        <w:ind w:left="993" w:right="70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Новомихайловского городского</w:t>
      </w:r>
      <w:r w:rsidRPr="00C351E4">
        <w:rPr>
          <w:sz w:val="28"/>
          <w:szCs w:val="28"/>
        </w:rPr>
        <w:t xml:space="preserve"> поселения Туапсинского района</w:t>
      </w:r>
      <w:r>
        <w:rPr>
          <w:sz w:val="28"/>
          <w:szCs w:val="28"/>
        </w:rPr>
        <w:t>, утвержденны</w:t>
      </w:r>
      <w:r w:rsidR="00053F8D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>я Туапсинский район</w:t>
      </w:r>
      <w:r w:rsidR="00053F8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от</w:t>
      </w:r>
      <w:r w:rsidR="00053F8D">
        <w:rPr>
          <w:sz w:val="28"/>
          <w:szCs w:val="28"/>
        </w:rPr>
        <w:t xml:space="preserve"> </w:t>
      </w:r>
      <w:r>
        <w:rPr>
          <w:sz w:val="28"/>
          <w:szCs w:val="28"/>
        </w:rPr>
        <w:t>28 марта 2014 г. № 91 «Об утверждении правил землепользования и застройки Новомихайловского городского поселения Туапсинского района</w:t>
      </w:r>
      <w:r w:rsidR="00DD0A24">
        <w:rPr>
          <w:sz w:val="28"/>
          <w:szCs w:val="28"/>
        </w:rPr>
        <w:t>»</w:t>
      </w:r>
    </w:p>
    <w:p w:rsidR="009D04BF" w:rsidRDefault="009D04BF" w:rsidP="00440582"/>
    <w:p w:rsidR="007B55DF" w:rsidRDefault="007B55DF" w:rsidP="00440582"/>
    <w:p w:rsidR="00440582" w:rsidRPr="00EE6341" w:rsidRDefault="00440582" w:rsidP="002A5A92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7B55DF" w:rsidRPr="00955CF4">
        <w:rPr>
          <w:sz w:val="28"/>
          <w:szCs w:val="28"/>
        </w:rPr>
        <w:t xml:space="preserve">на основании письма </w:t>
      </w:r>
      <w:r w:rsidR="002A5A92">
        <w:rPr>
          <w:sz w:val="28"/>
          <w:szCs w:val="28"/>
        </w:rPr>
        <w:t xml:space="preserve">федерального государственного бюджетного образовательного учреждения «Всероссийский детский центр «Орлёнок» (далее – </w:t>
      </w:r>
      <w:r w:rsidR="00DD0A24">
        <w:rPr>
          <w:sz w:val="28"/>
          <w:szCs w:val="28"/>
        </w:rPr>
        <w:t>ФГБОУ ВДЦ «Орлёнок»</w:t>
      </w:r>
      <w:r w:rsidR="002A5A92">
        <w:rPr>
          <w:sz w:val="28"/>
          <w:szCs w:val="28"/>
        </w:rPr>
        <w:t xml:space="preserve">) </w:t>
      </w:r>
      <w:r w:rsidR="002A5A92">
        <w:rPr>
          <w:sz w:val="28"/>
          <w:szCs w:val="28"/>
        </w:rPr>
        <w:br/>
      </w:r>
      <w:r w:rsidR="007B55DF" w:rsidRPr="00955CF4">
        <w:rPr>
          <w:sz w:val="28"/>
          <w:szCs w:val="28"/>
        </w:rPr>
        <w:t xml:space="preserve">от </w:t>
      </w:r>
      <w:r w:rsidR="00DD0A24">
        <w:rPr>
          <w:sz w:val="28"/>
          <w:szCs w:val="28"/>
        </w:rPr>
        <w:t>6</w:t>
      </w:r>
      <w:r w:rsidR="007B55DF" w:rsidRPr="00955CF4">
        <w:rPr>
          <w:sz w:val="28"/>
          <w:szCs w:val="28"/>
        </w:rPr>
        <w:t xml:space="preserve"> </w:t>
      </w:r>
      <w:r w:rsidR="00DD0A24">
        <w:rPr>
          <w:sz w:val="28"/>
          <w:szCs w:val="28"/>
        </w:rPr>
        <w:t>декабря</w:t>
      </w:r>
      <w:r w:rsidR="007B55DF" w:rsidRPr="00955CF4">
        <w:rPr>
          <w:sz w:val="28"/>
          <w:szCs w:val="28"/>
        </w:rPr>
        <w:t xml:space="preserve"> 2023 г.</w:t>
      </w:r>
      <w:r w:rsidR="002A5A92">
        <w:rPr>
          <w:sz w:val="28"/>
          <w:szCs w:val="28"/>
        </w:rPr>
        <w:t xml:space="preserve"> </w:t>
      </w:r>
      <w:r w:rsidR="007B55DF" w:rsidRPr="00955CF4">
        <w:rPr>
          <w:sz w:val="28"/>
          <w:szCs w:val="28"/>
        </w:rPr>
        <w:t xml:space="preserve"> № </w:t>
      </w:r>
      <w:r w:rsidR="00DD0A24">
        <w:rPr>
          <w:sz w:val="28"/>
          <w:szCs w:val="28"/>
        </w:rPr>
        <w:t>7794</w:t>
      </w:r>
      <w:r w:rsidR="001B0159" w:rsidRPr="00BE1814">
        <w:rPr>
          <w:color w:val="FF0000"/>
          <w:sz w:val="28"/>
          <w:szCs w:val="28"/>
        </w:rPr>
        <w:t xml:space="preserve"> </w:t>
      </w:r>
      <w:r w:rsidRPr="00492423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</w:t>
      </w:r>
      <w:proofErr w:type="gramStart"/>
      <w:r w:rsidRPr="00492423">
        <w:rPr>
          <w:sz w:val="28"/>
          <w:szCs w:val="28"/>
        </w:rPr>
        <w:t>л</w:t>
      </w:r>
      <w:proofErr w:type="gramEnd"/>
      <w:r w:rsidRPr="00492423">
        <w:rPr>
          <w:sz w:val="28"/>
          <w:szCs w:val="28"/>
        </w:rPr>
        <w:t>:</w:t>
      </w:r>
    </w:p>
    <w:p w:rsidR="00ED4FFA" w:rsidRDefault="00ED4FFA" w:rsidP="00053F8D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Внести в </w:t>
      </w:r>
      <w:r>
        <w:rPr>
          <w:sz w:val="28"/>
          <w:szCs w:val="28"/>
        </w:rPr>
        <w:t>правила землепользования и застройки</w:t>
      </w:r>
      <w:r w:rsidRPr="00821F94">
        <w:rPr>
          <w:sz w:val="28"/>
          <w:szCs w:val="28"/>
        </w:rPr>
        <w:t xml:space="preserve"> </w:t>
      </w:r>
      <w:r>
        <w:rPr>
          <w:sz w:val="28"/>
          <w:szCs w:val="28"/>
        </w:rPr>
        <w:t>Новомихайловского городского</w:t>
      </w:r>
      <w:r w:rsidRPr="00C351E4">
        <w:rPr>
          <w:sz w:val="28"/>
          <w:szCs w:val="28"/>
        </w:rPr>
        <w:t xml:space="preserve"> поселения Туапсинского района</w:t>
      </w:r>
      <w:r>
        <w:rPr>
          <w:sz w:val="28"/>
          <w:szCs w:val="28"/>
        </w:rPr>
        <w:t>, утвержденны</w:t>
      </w:r>
      <w:r w:rsidR="00053F8D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Совета муниципального образовани</w:t>
      </w:r>
      <w:r>
        <w:rPr>
          <w:sz w:val="28"/>
          <w:szCs w:val="28"/>
        </w:rPr>
        <w:t xml:space="preserve">я Туапсинский район от 28 марта 2014 г. № 91 </w:t>
      </w:r>
      <w:r w:rsidR="001B015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«Об утверждении правил землепользования и застройки Новомихайловского городского поселения Туапсинского района» (далее – ПЗЗ) </w:t>
      </w:r>
      <w:r w:rsidR="00DD0A24">
        <w:rPr>
          <w:sz w:val="28"/>
          <w:szCs w:val="28"/>
        </w:rPr>
        <w:t>следующие изменения:</w:t>
      </w:r>
    </w:p>
    <w:p w:rsidR="00DD0A24" w:rsidRDefault="00DD0A24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</w:rPr>
      </w:pPr>
      <w:r>
        <w:rPr>
          <w:sz w:val="28"/>
        </w:rPr>
        <w:t xml:space="preserve">1) </w:t>
      </w:r>
      <w:r w:rsidRPr="00AC2F11">
        <w:rPr>
          <w:sz w:val="28"/>
        </w:rPr>
        <w:t xml:space="preserve">статью 1 «Карта градостроительного зонирования с указанием зон действия ограничений по условиям охраны объектов культурного наследия                и зон действия ограничений по санитарно-гигиеническим условиям»                       части 1 «Картографические документы» тома 2 «Градостроительные регламенты» Правил </w:t>
      </w:r>
      <w:r w:rsidRPr="00DF54B2">
        <w:rPr>
          <w:sz w:val="28"/>
        </w:rPr>
        <w:t xml:space="preserve">землепользования и застройки </w:t>
      </w:r>
      <w:r w:rsidRPr="00DF54B2">
        <w:rPr>
          <w:sz w:val="28"/>
          <w:szCs w:val="28"/>
        </w:rPr>
        <w:t xml:space="preserve">Новомихайловского городского поселения </w:t>
      </w:r>
      <w:r w:rsidRPr="00DF54B2">
        <w:rPr>
          <w:sz w:val="28"/>
        </w:rPr>
        <w:t>Туапсинского района Краснодарского края, изложить              в новой редакции согласно приложению 1 к настоящему решению</w:t>
      </w:r>
      <w:r>
        <w:rPr>
          <w:sz w:val="28"/>
        </w:rPr>
        <w:t>.</w:t>
      </w:r>
    </w:p>
    <w:p w:rsidR="00DD0A24" w:rsidRDefault="00DD0A24" w:rsidP="00DD0A2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40582" w:rsidRPr="008E4B90">
        <w:rPr>
          <w:sz w:val="28"/>
          <w:szCs w:val="28"/>
        </w:rPr>
        <w:t>.</w:t>
      </w:r>
      <w:r w:rsidR="00053F8D">
        <w:rPr>
          <w:sz w:val="28"/>
          <w:szCs w:val="28"/>
        </w:rPr>
        <w:t xml:space="preserve"> </w:t>
      </w:r>
      <w:r w:rsidRPr="00DF54B2">
        <w:rPr>
          <w:sz w:val="28"/>
          <w:szCs w:val="28"/>
        </w:rPr>
        <w:t xml:space="preserve">Обозначить сведения об </w:t>
      </w:r>
      <w:r>
        <w:rPr>
          <w:sz w:val="28"/>
          <w:szCs w:val="28"/>
        </w:rPr>
        <w:t xml:space="preserve">исключении части санитарно-защитной зоны автомобильных </w:t>
      </w:r>
      <w:r w:rsidRPr="00DF5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дорог федерального значения </w:t>
      </w:r>
      <w:r w:rsidRPr="00DD0A24">
        <w:rPr>
          <w:sz w:val="28"/>
          <w:szCs w:val="28"/>
        </w:rPr>
        <w:t xml:space="preserve">(R250 м.) </w:t>
      </w:r>
      <w:r>
        <w:rPr>
          <w:sz w:val="28"/>
          <w:szCs w:val="28"/>
        </w:rPr>
        <w:t xml:space="preserve">– вне границ населенного пункта, в районе ФГБОУ ВДЦ «Орлёнок», </w:t>
      </w:r>
      <w:r w:rsidRPr="00DF54B2">
        <w:rPr>
          <w:sz w:val="28"/>
          <w:szCs w:val="28"/>
        </w:rPr>
        <w:t>согласно приложению 2  к настоящему решению</w:t>
      </w:r>
      <w:r>
        <w:rPr>
          <w:sz w:val="28"/>
          <w:szCs w:val="28"/>
        </w:rPr>
        <w:t>.</w:t>
      </w:r>
    </w:p>
    <w:p w:rsidR="00440582" w:rsidRPr="008E4B90" w:rsidRDefault="00DD0A24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0582" w:rsidRPr="008E4B90">
        <w:rPr>
          <w:sz w:val="28"/>
          <w:szCs w:val="28"/>
        </w:rPr>
        <w:t xml:space="preserve">Опубликовать настоящее решение </w:t>
      </w:r>
      <w:r w:rsidR="002A5A92">
        <w:rPr>
          <w:sz w:val="28"/>
          <w:szCs w:val="28"/>
        </w:rPr>
        <w:t xml:space="preserve">в </w:t>
      </w:r>
      <w:r w:rsidR="002A5A92" w:rsidRPr="002A5A92">
        <w:rPr>
          <w:sz w:val="28"/>
          <w:szCs w:val="28"/>
        </w:rPr>
        <w:t>средстве массовой информации Туапсинского  района – газете «</w:t>
      </w:r>
      <w:proofErr w:type="spellStart"/>
      <w:r w:rsidR="002A5A92" w:rsidRPr="002A5A92">
        <w:rPr>
          <w:sz w:val="28"/>
          <w:szCs w:val="28"/>
        </w:rPr>
        <w:t>Черноморье</w:t>
      </w:r>
      <w:proofErr w:type="spellEnd"/>
      <w:r w:rsidR="002A5A92" w:rsidRPr="002A5A92">
        <w:rPr>
          <w:sz w:val="28"/>
          <w:szCs w:val="28"/>
        </w:rPr>
        <w:t xml:space="preserve"> сегодня».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DD0A2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</w:t>
      </w:r>
      <w:r w:rsidR="009E2FE4">
        <w:rPr>
          <w:sz w:val="28"/>
          <w:szCs w:val="28"/>
        </w:rPr>
        <w:t>ом сайте</w:t>
      </w:r>
      <w:r w:rsidR="00440582" w:rsidRPr="008E4B90">
        <w:rPr>
          <w:sz w:val="28"/>
          <w:szCs w:val="28"/>
        </w:rPr>
        <w:t xml:space="preserve"> администраци</w:t>
      </w:r>
      <w:r w:rsidR="009E2FE4">
        <w:rPr>
          <w:sz w:val="28"/>
          <w:szCs w:val="28"/>
        </w:rPr>
        <w:t>и</w:t>
      </w:r>
      <w:r w:rsidR="00440582" w:rsidRPr="008E4B90">
        <w:rPr>
          <w:sz w:val="28"/>
          <w:szCs w:val="28"/>
        </w:rPr>
        <w:t xml:space="preserve"> </w:t>
      </w:r>
      <w:r w:rsidR="009E2FE4">
        <w:rPr>
          <w:sz w:val="28"/>
          <w:szCs w:val="28"/>
        </w:rPr>
        <w:t xml:space="preserve">Новомихайловского </w:t>
      </w:r>
      <w:r w:rsidR="00440582" w:rsidRPr="008E4B90">
        <w:rPr>
          <w:sz w:val="28"/>
          <w:szCs w:val="28"/>
        </w:rPr>
        <w:t>городск</w:t>
      </w:r>
      <w:r w:rsidR="009E2FE4">
        <w:rPr>
          <w:sz w:val="28"/>
          <w:szCs w:val="28"/>
        </w:rPr>
        <w:t>ого</w:t>
      </w:r>
      <w:r w:rsidR="00440582" w:rsidRPr="008E4B90">
        <w:rPr>
          <w:sz w:val="28"/>
          <w:szCs w:val="28"/>
        </w:rPr>
        <w:t xml:space="preserve"> поселени</w:t>
      </w:r>
      <w:r w:rsidR="009E2FE4">
        <w:rPr>
          <w:sz w:val="28"/>
          <w:szCs w:val="28"/>
        </w:rPr>
        <w:t>я</w:t>
      </w:r>
      <w:r w:rsidR="00440582" w:rsidRPr="008E4B90">
        <w:rPr>
          <w:sz w:val="28"/>
          <w:szCs w:val="28"/>
        </w:rPr>
        <w:t xml:space="preserve"> Туапсинского района.</w:t>
      </w:r>
    </w:p>
    <w:p w:rsidR="00440582" w:rsidRPr="008E4B90" w:rsidRDefault="00DD0A2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>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муниципального образования Туапсинский район (</w:t>
      </w:r>
      <w:r>
        <w:rPr>
          <w:sz w:val="28"/>
          <w:szCs w:val="28"/>
        </w:rPr>
        <w:t>Семененко Д.Ю.</w:t>
      </w:r>
      <w:r w:rsidR="00440582" w:rsidRPr="008E4B90">
        <w:rPr>
          <w:sz w:val="28"/>
          <w:szCs w:val="28"/>
        </w:rPr>
        <w:t xml:space="preserve">)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</w:t>
      </w:r>
      <w:r w:rsidR="009E2FE4">
        <w:rPr>
          <w:sz w:val="28"/>
          <w:szCs w:val="28"/>
        </w:rPr>
        <w:t>решение</w:t>
      </w:r>
      <w:r w:rsidR="00440582" w:rsidRPr="008E4B90">
        <w:rPr>
          <w:sz w:val="28"/>
          <w:szCs w:val="28"/>
        </w:rPr>
        <w:t xml:space="preserve">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 w:rsidRPr="009E2FE4">
        <w:rPr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A97156" w:rsidRPr="00EF5A23">
        <w:rPr>
          <w:sz w:val="28"/>
          <w:szCs w:val="28"/>
        </w:rPr>
        <w:t>, ТЭК, транспорта и дорожного хозяйства, связи</w:t>
      </w:r>
      <w:r w:rsidR="009E2FE4" w:rsidRPr="009E2FE4">
        <w:rPr>
          <w:sz w:val="28"/>
          <w:szCs w:val="28"/>
        </w:rPr>
        <w:t>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>
        <w:rPr>
          <w:rFonts w:eastAsia="Calibri"/>
          <w:sz w:val="28"/>
          <w:szCs w:val="28"/>
        </w:rPr>
        <w:t>Настоящее решение</w:t>
      </w:r>
      <w:r w:rsidR="00440582" w:rsidRPr="008E4B90">
        <w:rPr>
          <w:rFonts w:eastAsia="Calibri"/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 xml:space="preserve">вступает в силу со дня его </w:t>
      </w:r>
      <w:r w:rsidR="002A5A92">
        <w:rPr>
          <w:sz w:val="28"/>
          <w:szCs w:val="28"/>
        </w:rPr>
        <w:t xml:space="preserve">официального </w:t>
      </w:r>
      <w:r w:rsidR="00440582" w:rsidRPr="008E4B90">
        <w:rPr>
          <w:sz w:val="28"/>
          <w:szCs w:val="28"/>
        </w:rPr>
        <w:t>опубликования.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DD0A24" w:rsidRPr="000E6E80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3643DC" w:rsidRPr="00DF2ABA" w:rsidRDefault="003643DC" w:rsidP="003643DC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3643DC" w:rsidRDefault="003643DC" w:rsidP="003643D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3643DC" w:rsidRPr="00DF2ABA" w:rsidRDefault="003643DC" w:rsidP="003643D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3643DC" w:rsidRDefault="003643DC" w:rsidP="003643DC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3643DC" w:rsidRDefault="003643DC" w:rsidP="003643DC">
      <w:pPr>
        <w:ind w:firstLine="709"/>
        <w:jc w:val="both"/>
      </w:pPr>
    </w:p>
    <w:p w:rsidR="003643DC" w:rsidRDefault="003643DC" w:rsidP="003643DC">
      <w:pPr>
        <w:ind w:firstLine="709"/>
        <w:jc w:val="both"/>
      </w:pPr>
    </w:p>
    <w:p w:rsidR="003643DC" w:rsidRDefault="003643DC" w:rsidP="003643DC">
      <w:pPr>
        <w:ind w:firstLine="709"/>
        <w:jc w:val="both"/>
      </w:pPr>
    </w:p>
    <w:p w:rsidR="003643DC" w:rsidRDefault="003643DC" w:rsidP="003643DC">
      <w:pPr>
        <w:shd w:val="clear" w:color="auto" w:fill="FFFFFF"/>
        <w:ind w:firstLine="709"/>
        <w:contextualSpacing/>
      </w:pPr>
    </w:p>
    <w:p w:rsidR="003643DC" w:rsidRDefault="003643DC" w:rsidP="003643DC">
      <w:pPr>
        <w:shd w:val="clear" w:color="auto" w:fill="FFFFFF"/>
        <w:contextualSpacing/>
        <w:jc w:val="center"/>
      </w:pPr>
    </w:p>
    <w:p w:rsidR="003643DC" w:rsidRDefault="003643DC" w:rsidP="003643DC">
      <w:pPr>
        <w:shd w:val="clear" w:color="auto" w:fill="FFFFFF"/>
        <w:ind w:right="-284"/>
        <w:contextualSpacing/>
        <w:jc w:val="center"/>
      </w:pPr>
      <w:r>
        <w:rPr>
          <w:noProof/>
        </w:rPr>
        <w:drawing>
          <wp:inline distT="0" distB="0" distL="0" distR="0" wp14:anchorId="46A0AE7D" wp14:editId="1D52C28F">
            <wp:extent cx="5839124" cy="544124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Новомихайловского гп в новой редакции_page-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" t="17607" b="17607"/>
                    <a:stretch/>
                  </pic:blipFill>
                  <pic:spPr bwMode="auto">
                    <a:xfrm>
                      <a:off x="0" y="0"/>
                      <a:ext cx="5838830" cy="5440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3DC" w:rsidRDefault="003643DC" w:rsidP="003643DC">
      <w:pPr>
        <w:shd w:val="clear" w:color="auto" w:fill="FFFFFF"/>
        <w:ind w:firstLine="709"/>
        <w:contextualSpacing/>
      </w:pPr>
    </w:p>
    <w:p w:rsidR="003643DC" w:rsidRDefault="003643DC" w:rsidP="003643DC">
      <w:pPr>
        <w:shd w:val="clear" w:color="auto" w:fill="FFFFFF"/>
        <w:ind w:firstLine="709"/>
        <w:contextualSpacing/>
      </w:pPr>
    </w:p>
    <w:p w:rsidR="003643DC" w:rsidRDefault="003643DC" w:rsidP="003643DC">
      <w:pPr>
        <w:shd w:val="clear" w:color="auto" w:fill="FFFFFF"/>
        <w:ind w:firstLine="709"/>
        <w:contextualSpacing/>
      </w:pPr>
    </w:p>
    <w:p w:rsidR="003643DC" w:rsidRPr="008705B5" w:rsidRDefault="003643DC" w:rsidP="003643DC">
      <w:pPr>
        <w:shd w:val="clear" w:color="auto" w:fill="FFFFFF"/>
        <w:ind w:firstLine="709"/>
        <w:contextualSpacing/>
      </w:pP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3643DC" w:rsidRDefault="003643DC" w:rsidP="003643DC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3643DC" w:rsidRPr="00DF2ABA" w:rsidRDefault="003643DC" w:rsidP="003643DC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3643DC" w:rsidRDefault="003643DC" w:rsidP="003643D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3643DC" w:rsidRPr="00DF2ABA" w:rsidRDefault="003643DC" w:rsidP="003643D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3643DC" w:rsidRDefault="003643DC" w:rsidP="003643DC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3643DC" w:rsidRPr="00414621" w:rsidRDefault="003643DC" w:rsidP="003643DC">
      <w:pPr>
        <w:shd w:val="clear" w:color="auto" w:fill="FFFFFF"/>
        <w:contextualSpacing/>
        <w:jc w:val="center"/>
        <w:rPr>
          <w:szCs w:val="28"/>
        </w:rPr>
      </w:pPr>
    </w:p>
    <w:p w:rsidR="003643DC" w:rsidRDefault="003643DC" w:rsidP="003643DC">
      <w:pPr>
        <w:shd w:val="clear" w:color="auto" w:fill="FFFFFF"/>
        <w:contextualSpacing/>
        <w:rPr>
          <w:szCs w:val="28"/>
        </w:rPr>
      </w:pPr>
    </w:p>
    <w:p w:rsidR="003643DC" w:rsidRDefault="003643DC" w:rsidP="003643DC">
      <w:pPr>
        <w:shd w:val="clear" w:color="auto" w:fill="FFFFFF"/>
        <w:contextualSpacing/>
        <w:rPr>
          <w:szCs w:val="28"/>
        </w:rPr>
      </w:pPr>
    </w:p>
    <w:p w:rsidR="003643DC" w:rsidRPr="00414621" w:rsidRDefault="003643DC" w:rsidP="003643DC">
      <w:pPr>
        <w:shd w:val="clear" w:color="auto" w:fill="FFFFFF"/>
        <w:contextualSpacing/>
        <w:rPr>
          <w:szCs w:val="28"/>
        </w:rPr>
      </w:pPr>
    </w:p>
    <w:p w:rsidR="003643DC" w:rsidRPr="00D26CC4" w:rsidRDefault="003643DC" w:rsidP="003643DC">
      <w:pPr>
        <w:shd w:val="clear" w:color="auto" w:fill="FFFFFF"/>
        <w:contextualSpacing/>
        <w:jc w:val="center"/>
      </w:pPr>
      <w:r>
        <w:rPr>
          <w:b/>
          <w:sz w:val="28"/>
          <w:szCs w:val="28"/>
        </w:rPr>
        <w:t>СВЕДЕНИЯ</w:t>
      </w:r>
    </w:p>
    <w:p w:rsidR="003643DC" w:rsidRDefault="003643DC" w:rsidP="003643DC">
      <w:pPr>
        <w:ind w:right="-284"/>
        <w:jc w:val="center"/>
        <w:rPr>
          <w:b/>
          <w:sz w:val="28"/>
          <w:szCs w:val="28"/>
        </w:rPr>
      </w:pPr>
      <w:r w:rsidRPr="00692501">
        <w:rPr>
          <w:b/>
          <w:sz w:val="28"/>
          <w:szCs w:val="28"/>
        </w:rPr>
        <w:t xml:space="preserve">об исключении части санитарно-защитной зоны автомобильных  </w:t>
      </w:r>
      <w:r>
        <w:rPr>
          <w:b/>
          <w:sz w:val="28"/>
          <w:szCs w:val="28"/>
        </w:rPr>
        <w:br/>
      </w:r>
      <w:r w:rsidRPr="00692501">
        <w:rPr>
          <w:b/>
          <w:sz w:val="28"/>
          <w:szCs w:val="28"/>
        </w:rPr>
        <w:t xml:space="preserve">дорог федерального значения (R250 м.) – вне границ населенного </w:t>
      </w:r>
      <w:r>
        <w:rPr>
          <w:b/>
          <w:sz w:val="28"/>
          <w:szCs w:val="28"/>
        </w:rPr>
        <w:br/>
      </w:r>
      <w:r w:rsidRPr="00692501">
        <w:rPr>
          <w:b/>
          <w:sz w:val="28"/>
          <w:szCs w:val="28"/>
        </w:rPr>
        <w:t>пункта, в районе ФГБОУ ВДЦ «Орлёнок»</w:t>
      </w:r>
    </w:p>
    <w:p w:rsidR="003643DC" w:rsidRDefault="003643DC" w:rsidP="003643DC">
      <w:pPr>
        <w:ind w:right="-284"/>
        <w:jc w:val="center"/>
        <w:rPr>
          <w:b/>
          <w:sz w:val="28"/>
          <w:szCs w:val="28"/>
        </w:rPr>
      </w:pPr>
    </w:p>
    <w:p w:rsidR="003643DC" w:rsidRPr="003600AE" w:rsidRDefault="003643DC" w:rsidP="003643DC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:rsidR="003643DC" w:rsidRDefault="003643DC" w:rsidP="003643D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Новомихайловский</w:t>
      </w:r>
      <w:r w:rsidRPr="003600AE">
        <w:rPr>
          <w:sz w:val="28"/>
          <w:szCs w:val="28"/>
        </w:rPr>
        <w:t>.</w:t>
      </w:r>
    </w:p>
    <w:p w:rsidR="003643DC" w:rsidRDefault="003643DC" w:rsidP="003643D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2</w:t>
      </w:r>
      <w:proofErr w:type="gramEnd"/>
      <w:r w:rsidRPr="003600AE">
        <w:rPr>
          <w:sz w:val="28"/>
          <w:szCs w:val="28"/>
        </w:rPr>
        <w:t xml:space="preserve">– </w:t>
      </w:r>
      <w:r w:rsidRPr="00E15632">
        <w:rPr>
          <w:sz w:val="28"/>
          <w:szCs w:val="28"/>
          <w:lang w:eastAsia="ar-SA"/>
        </w:rPr>
        <w:t>Зона размещения объектов курортно-рекреационного комплекса и туризма</w:t>
      </w:r>
      <w:r>
        <w:rPr>
          <w:sz w:val="28"/>
          <w:szCs w:val="28"/>
          <w:lang w:eastAsia="ar-SA"/>
        </w:rPr>
        <w:t>.</w:t>
      </w:r>
    </w:p>
    <w:p w:rsidR="003643DC" w:rsidRPr="003600AE" w:rsidRDefault="003643DC" w:rsidP="003643DC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600AE">
        <w:rPr>
          <w:sz w:val="28"/>
          <w:szCs w:val="28"/>
        </w:rPr>
        <w:t xml:space="preserve">Реализация намерений заявителя </w:t>
      </w:r>
      <w:r>
        <w:rPr>
          <w:sz w:val="28"/>
          <w:szCs w:val="28"/>
        </w:rPr>
        <w:t>исключить часть</w:t>
      </w:r>
      <w:r w:rsidRPr="00692501">
        <w:rPr>
          <w:sz w:val="28"/>
          <w:szCs w:val="28"/>
        </w:rPr>
        <w:t xml:space="preserve"> санитарн</w:t>
      </w:r>
      <w:r>
        <w:rPr>
          <w:sz w:val="28"/>
          <w:szCs w:val="28"/>
        </w:rPr>
        <w:t xml:space="preserve">о-защитной зоны автомобильных </w:t>
      </w:r>
      <w:r w:rsidRPr="00692501">
        <w:rPr>
          <w:sz w:val="28"/>
          <w:szCs w:val="28"/>
        </w:rPr>
        <w:t>дорог федерального значения (R250 м.) – вне границ населенного пункта, в районе ФГБОУ ВДЦ «Орлёнок»</w:t>
      </w:r>
      <w:r w:rsidRPr="003600AE">
        <w:rPr>
          <w:sz w:val="28"/>
          <w:szCs w:val="28"/>
        </w:rPr>
        <w:t xml:space="preserve">, площадью </w:t>
      </w:r>
      <w:r w:rsidRPr="00692501">
        <w:rPr>
          <w:sz w:val="28"/>
          <w:szCs w:val="28"/>
        </w:rPr>
        <w:t>360236</w:t>
      </w:r>
      <w:r>
        <w:rPr>
          <w:sz w:val="28"/>
          <w:szCs w:val="28"/>
        </w:rPr>
        <w:t xml:space="preserve">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>, расположен</w:t>
      </w:r>
      <w:r>
        <w:rPr>
          <w:sz w:val="28"/>
          <w:szCs w:val="28"/>
        </w:rPr>
        <w:t xml:space="preserve">ный по адресу: </w:t>
      </w:r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 xml:space="preserve">ий район,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Новомихайловский</w:t>
      </w:r>
      <w:r w:rsidRPr="003600AE">
        <w:rPr>
          <w:sz w:val="28"/>
          <w:szCs w:val="28"/>
        </w:rPr>
        <w:t>.</w:t>
      </w:r>
    </w:p>
    <w:p w:rsidR="003643DC" w:rsidRPr="00956087" w:rsidRDefault="003643DC" w:rsidP="003643DC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3643DC" w:rsidRDefault="003643DC" w:rsidP="003643DC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:rsidR="003643DC" w:rsidRDefault="003643DC" w:rsidP="003643DC">
      <w:pPr>
        <w:pStyle w:val="a3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3643DC" w:rsidTr="00573177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DC" w:rsidRPr="003600AE" w:rsidRDefault="003643DC" w:rsidP="00573177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DC" w:rsidRPr="003600AE" w:rsidRDefault="003643DC" w:rsidP="00573177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DC" w:rsidRPr="003600AE" w:rsidRDefault="003643DC" w:rsidP="00573177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393696.95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1365788.68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393700.80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1365809.03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393702.30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1365833.27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393703.00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1365854.03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393696.50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1365890.76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393683.05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1365919.85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393665.05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3DC" w:rsidRPr="000C64F9" w:rsidRDefault="003643DC" w:rsidP="00573177">
            <w:pPr>
              <w:jc w:val="center"/>
            </w:pPr>
            <w:r w:rsidRPr="000C64F9">
              <w:t>1365950.18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393643.75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1365981.74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393612.00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1366010.66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393561.25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1366057.10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393524.55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1366091.77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393511.65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1366102.14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393490.35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1366121.64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B27A8E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393421.70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1366185.98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393392.40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1366215.59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393352.15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1366249.32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393289.60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1366302.68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393228.55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1366353.32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393186.75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1366387.40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393157.15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1366407.22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393118.90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1366431.25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393088.40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1366446.62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393056.20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1366460.79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393017.85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1366475.58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392981.60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1366488.37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392923.70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1366509.11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392855.05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1366534.66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392786.40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1366556.68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392725.80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1366577.44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392695.30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1366589.03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392702.80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1366603.86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392753.35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1366645.26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392757.25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1366712.73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392763.50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1366821.66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392728.00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1366861.10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392671.30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1366803.80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392619.65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1366833.45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392510.80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1366806.78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392481.75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1366764.15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392471.00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1366748.96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392399.25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1366825.78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392315.50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1366912.03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392243.10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1366981.26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392205.45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1367017.85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392162.80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1367044.46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392050.90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1367135.74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392017.50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1367161.29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392025.75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1367177.63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391996.00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1367200.76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391972.45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1367226.01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391971.35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1367227.71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392000.80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1367262.48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392022.10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1367271.84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392034.65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1367261.23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392037.60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1367244.26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392052.50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1367231.69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392061.45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1367231.81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392077.60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1367225.46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392104.85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1367249.79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392118.60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1367238.17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392107.00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1367224.41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392142.60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1367256.92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392178.80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1367277.36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392195.25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1367289.25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392217.85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1367299.47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392220.35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1367300.44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392251.93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1367317.03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392232.88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1367332.52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392234.14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1367335.58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392257.05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1367399.83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392276.39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  <w:rPr>
                <w:szCs w:val="20"/>
              </w:rPr>
            </w:pPr>
            <w:r w:rsidRPr="000C64F9">
              <w:rPr>
                <w:szCs w:val="20"/>
              </w:rPr>
              <w:t>1367478.16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392286.35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1367546.89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392297.27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1367654.77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392270.34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1367794.82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392177.15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1367942.92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392001.89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1367990.89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391892.45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1367982.27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391793.17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1367956.98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391790.64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1367955.86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391785.24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1367968.32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391774.32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1367993.31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391761.61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1368022.98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391759.12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1368028.96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391740.74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1368070.75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391706.60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1368131.66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391704.27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1368135.22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391690.17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1368186.53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391626.98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1368274.29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391555.73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1368341.23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391539.74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1368347.99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391550.95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1368325.04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391556.50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1368313.69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391578.13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1368269.42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391751.99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1367903.24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391796.15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1367898.73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391933.42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1367734.72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391819.63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1367671.77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391813.41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1367669.60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391807.08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1367667.82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391800.64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1367666.44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391794.13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1367665.47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391787.57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1367664.91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391780.99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1367664.76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391774.42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1367665.02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391767.87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1367665.69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391761.38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1367666.78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391754.97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1367668.27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391748.66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0C64F9" w:rsidRDefault="003643DC" w:rsidP="00573177">
            <w:pPr>
              <w:jc w:val="center"/>
            </w:pPr>
            <w:r w:rsidRPr="000C64F9">
              <w:t>1367670.15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391742.48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1367672.43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391736.46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1367675.09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391688.95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1367696.79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391642.90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1367721.46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391633.20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1367727.67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391623.91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1367734.47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391615.06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1367741.84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391606.69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1367749.74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391598.82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1367758.14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391591.49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1367767.02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391584.73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1367776.34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391578.55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1367786.06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391560.80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1367776.10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391560.72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1367775.99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391591.42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1367746.02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391604.20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1367734.12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391609.86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1367729.56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391603.95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1367719.85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391642.07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1367692.94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391646.13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1367693.32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391648.36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1367696.16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391656.66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1367701.71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391674.22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1367692.83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391694.88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1367681.92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391708.64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1367677.03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391717.99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1367669.43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391727.36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1367666.39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391733.65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1367664.10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391746.60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1367659.86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391756.94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1367657.24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391764.54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1367657.22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391769.41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1367656.14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391779.80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1367656.95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391786.54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1367657.31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391792.72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1367655.83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391799.36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1367656.80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391799.56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1367656.52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391805.74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1367658.73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391811.87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1367662.05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391862.25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1367686.04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391876.85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1367690.96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391918.99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1367711.57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391933.36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1367717.03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391943.15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1367720.25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391946.64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1367720.23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391952.19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1367718.29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391963.81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1367712.26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391967.37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1367712.41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391973.32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1367714.23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391980.92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1367713.97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391983.05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1367715.09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391990.48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1367711.18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391993.49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1367710.88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391996.58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1367708.23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391996.99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1367707.97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391999.08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1367705.53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392001.57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1367704.87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392004.53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1367698.31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392007.76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1367693.13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392013.32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1367679.51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392013.69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1367675.19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392017.29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1367669.64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392018.19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1367666.41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392019.15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1367663.51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392019.13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1367660.53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392020.30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1367653.53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392020.83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1367646.78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392021.43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1367633.42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392020.96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1367623.57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392016.38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1367570.57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392013.62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1367557.50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392009.78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1367535.07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392007.34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1367528.32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391996.37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1367477.32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391974.96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1367413.09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391953.11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1367347.65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391933.18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1367280.75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391928.27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1367254.64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391926.69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1367251.46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391931.61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1367229.98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391957.03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1367194.61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391960.19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1367192.70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391966.88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1367185.56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392021.49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1367137.26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392021.55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1367137.39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392024.23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1367138.32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392034.27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1367134.93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392037.56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1367135.55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392060.13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1367118.13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392060.30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1367115.11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392072.37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1367100.10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392075.11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1367097.83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392126.88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1367056.41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392127.94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1367053.46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392133.13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1367048.40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392167.59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1367017.76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392170.79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1367018.63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392173.33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1367016.64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392183.04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1367007.47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392194.46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1366995.76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392202.47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1366989.85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392472.94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1366723.73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392476.35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1366723.28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392480.50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1366718.29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392489.33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1366708.86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392496.31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1366701.46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392508.28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1366689.91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392514.86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1366683.34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392522.39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1366676.74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392534.18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1366665.43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392563.02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1366643.55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392567.61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1366637.94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392577.35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1366633.09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392594.58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1366618.76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392620.00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1366604.09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392637.91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1366595.17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392666.85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1366576.14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392809.54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1366530.96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392812.39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1366531.54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392893.99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1366502.35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392900.12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1366499.55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392901.69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1366497.10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392909.12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1366492.74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392911.17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1366493.64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392914.24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1366494.81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392936.05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1366487.36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393022.80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1366455.23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393029.74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1366448.05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393031.75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1366445.70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393171.25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1366374.13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393174.27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1366373.00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393178.87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1366368.37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393196.31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1366353.29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393200.19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1366347.79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393304.34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1366252.13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393307.52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1366252.37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393313.49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1366249.46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393395.83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1366177.80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393406.48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1366165.23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393409.24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1366161.10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393575.96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1366011.30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393642.93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1365943.16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393657.19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1365920.88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393663.75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1365905.80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393669.61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1365887.05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393673.92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1365868.07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393675.25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1365848.38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393674.70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1365828.59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393673.04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1365818.92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393667.80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1365796.56</w:t>
            </w:r>
          </w:p>
        </w:tc>
      </w:tr>
      <w:tr w:rsidR="003643DC" w:rsidTr="005731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Default="003643DC" w:rsidP="00573177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ECA">
              <w:rPr>
                <w:rFonts w:ascii="Times New Roman" w:hAnsi="Times New Roman" w:cs="Times New Roman"/>
                <w:sz w:val="24"/>
                <w:szCs w:val="24"/>
              </w:rPr>
              <w:t>393666.04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3DC" w:rsidRPr="00552ECA" w:rsidRDefault="003643DC" w:rsidP="00573177">
            <w:pPr>
              <w:jc w:val="center"/>
              <w:rPr>
                <w:color w:val="000000"/>
              </w:rPr>
            </w:pPr>
            <w:r w:rsidRPr="00552ECA">
              <w:t>1365790.16</w:t>
            </w:r>
          </w:p>
        </w:tc>
      </w:tr>
    </w:tbl>
    <w:p w:rsidR="003643DC" w:rsidRPr="003600AE" w:rsidRDefault="003643DC" w:rsidP="003643D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</w:p>
    <w:p w:rsidR="003643DC" w:rsidRPr="00692501" w:rsidRDefault="003643DC" w:rsidP="003643DC">
      <w:pPr>
        <w:ind w:right="-284"/>
        <w:jc w:val="both"/>
        <w:rPr>
          <w:color w:val="000000"/>
          <w:sz w:val="28"/>
          <w:szCs w:val="20"/>
        </w:rPr>
      </w:pPr>
    </w:p>
    <w:p w:rsidR="003643DC" w:rsidRDefault="003643DC" w:rsidP="003643DC">
      <w:pPr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Pr="008705B5" w:rsidRDefault="003643DC" w:rsidP="003643DC">
      <w:pPr>
        <w:ind w:right="-284"/>
        <w:jc w:val="both"/>
        <w:rPr>
          <w:rFonts w:eastAsia="Calibri"/>
          <w:b/>
          <w:sz w:val="28"/>
          <w:szCs w:val="28"/>
        </w:rPr>
      </w:pP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3643DC" w:rsidRPr="008705B5" w:rsidRDefault="003643DC" w:rsidP="003643D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3643DC" w:rsidRPr="00414621" w:rsidRDefault="003643DC" w:rsidP="003643DC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sectPr w:rsidR="0016404F" w:rsidSect="00053F8D">
      <w:headerReference w:type="even" r:id="rId11"/>
      <w:headerReference w:type="default" r:id="rId12"/>
      <w:headerReference w:type="firs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49" w:rsidRDefault="00657B49" w:rsidP="00053F8D">
      <w:r>
        <w:separator/>
      </w:r>
    </w:p>
  </w:endnote>
  <w:endnote w:type="continuationSeparator" w:id="0">
    <w:p w:rsidR="00657B49" w:rsidRDefault="00657B49" w:rsidP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49" w:rsidRDefault="00657B49" w:rsidP="00053F8D">
      <w:r>
        <w:separator/>
      </w:r>
    </w:p>
  </w:footnote>
  <w:footnote w:type="continuationSeparator" w:id="0">
    <w:p w:rsidR="00657B49" w:rsidRDefault="00657B49" w:rsidP="0005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9E2FE4" w:rsidP="00053F8D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287CA0" w:rsidRDefault="008B02BB" w:rsidP="00287CA0">
    <w:pPr>
      <w:pStyle w:val="a9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053F8D" w:rsidP="00053F8D">
    <w:pPr>
      <w:pStyle w:val="a9"/>
      <w:jc w:val="right"/>
      <w:rPr>
        <w:sz w:val="28"/>
        <w:szCs w:val="28"/>
      </w:rPr>
    </w:pPr>
    <w:r w:rsidRPr="00053F8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53F8D"/>
    <w:rsid w:val="0006578F"/>
    <w:rsid w:val="000B5618"/>
    <w:rsid w:val="0016404F"/>
    <w:rsid w:val="001B0159"/>
    <w:rsid w:val="00215EDB"/>
    <w:rsid w:val="00254CC5"/>
    <w:rsid w:val="00274529"/>
    <w:rsid w:val="00287CA0"/>
    <w:rsid w:val="002A5A92"/>
    <w:rsid w:val="002E2B60"/>
    <w:rsid w:val="003643DC"/>
    <w:rsid w:val="00414621"/>
    <w:rsid w:val="00440582"/>
    <w:rsid w:val="00634EE7"/>
    <w:rsid w:val="00657B49"/>
    <w:rsid w:val="007438C4"/>
    <w:rsid w:val="007B55DF"/>
    <w:rsid w:val="008705B5"/>
    <w:rsid w:val="008B02BB"/>
    <w:rsid w:val="008E4B90"/>
    <w:rsid w:val="00933639"/>
    <w:rsid w:val="009C22FD"/>
    <w:rsid w:val="009D04BF"/>
    <w:rsid w:val="009E2FE4"/>
    <w:rsid w:val="009E3DC2"/>
    <w:rsid w:val="009F5B99"/>
    <w:rsid w:val="00A011CC"/>
    <w:rsid w:val="00A350BB"/>
    <w:rsid w:val="00A97156"/>
    <w:rsid w:val="00BE1814"/>
    <w:rsid w:val="00C377D7"/>
    <w:rsid w:val="00C464A9"/>
    <w:rsid w:val="00C80F88"/>
    <w:rsid w:val="00C95F9B"/>
    <w:rsid w:val="00D07B58"/>
    <w:rsid w:val="00D9569C"/>
    <w:rsid w:val="00DC181D"/>
    <w:rsid w:val="00DD0A24"/>
    <w:rsid w:val="00ED4FFA"/>
    <w:rsid w:val="00F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643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643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06EE-D597-478B-BAE8-C42D19A3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21</cp:revision>
  <cp:lastPrinted>2023-05-03T12:36:00Z</cp:lastPrinted>
  <dcterms:created xsi:type="dcterms:W3CDTF">2023-03-29T12:53:00Z</dcterms:created>
  <dcterms:modified xsi:type="dcterms:W3CDTF">2023-12-07T12:36:00Z</dcterms:modified>
</cp:coreProperties>
</file>